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36AF4" w14:textId="5156BB83" w:rsidR="009509D5" w:rsidRPr="009509D5" w:rsidRDefault="009509D5" w:rsidP="009509D5">
      <w:pPr>
        <w:pStyle w:val="NoSpacing"/>
        <w:jc w:val="center"/>
        <w:rPr>
          <w:rFonts w:ascii="Arial" w:hAnsi="Arial" w:cs="Arial"/>
          <w:b/>
          <w:sz w:val="24"/>
        </w:rPr>
      </w:pPr>
      <w:r w:rsidRPr="009509D5">
        <w:rPr>
          <w:rFonts w:ascii="Arial" w:hAnsi="Arial" w:cs="Arial"/>
          <w:b/>
          <w:sz w:val="24"/>
        </w:rPr>
        <w:t xml:space="preserve">Section 22 </w:t>
      </w:r>
      <w:r w:rsidR="00995696">
        <w:rPr>
          <w:rFonts w:ascii="Arial" w:hAnsi="Arial" w:cs="Arial"/>
          <w:b/>
          <w:sz w:val="24"/>
        </w:rPr>
        <w:t>11 19</w:t>
      </w:r>
    </w:p>
    <w:p w14:paraId="5D8AC9B6" w14:textId="77777777" w:rsidR="00965617" w:rsidRPr="009509D5" w:rsidRDefault="003472DD" w:rsidP="009509D5">
      <w:pPr>
        <w:pStyle w:val="NoSpacing"/>
        <w:jc w:val="center"/>
        <w:rPr>
          <w:rFonts w:ascii="Arial" w:hAnsi="Arial" w:cs="Arial"/>
          <w:b/>
          <w:sz w:val="24"/>
        </w:rPr>
      </w:pPr>
      <w:r w:rsidRPr="009509D5">
        <w:rPr>
          <w:rFonts w:ascii="Arial" w:hAnsi="Arial" w:cs="Arial"/>
          <w:b/>
          <w:sz w:val="24"/>
        </w:rPr>
        <w:t>LABORATORY SAFETY DEVICE SYSTEM</w:t>
      </w:r>
    </w:p>
    <w:p w14:paraId="3069385D" w14:textId="77777777" w:rsidR="003472DD" w:rsidRPr="003472DD" w:rsidRDefault="003472DD" w:rsidP="003472DD">
      <w:pPr>
        <w:pStyle w:val="NoSpacing"/>
        <w:rPr>
          <w:sz w:val="24"/>
        </w:rPr>
      </w:pPr>
    </w:p>
    <w:p w14:paraId="4FA41B2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65B393EB" w14:textId="77777777" w:rsidR="003472DD" w:rsidRPr="009536EA" w:rsidRDefault="003472DD" w:rsidP="003472DD">
      <w:pPr>
        <w:pStyle w:val="NoSpacing"/>
        <w:rPr>
          <w:rFonts w:ascii="Arial" w:hAnsi="Arial" w:cs="Arial"/>
          <w:sz w:val="20"/>
          <w:szCs w:val="20"/>
        </w:rPr>
      </w:pPr>
    </w:p>
    <w:p w14:paraId="353E80E7"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39E3F24A" w14:textId="77777777" w:rsidR="009509D5" w:rsidRPr="009536EA" w:rsidRDefault="009509D5" w:rsidP="003472DD">
      <w:pPr>
        <w:pStyle w:val="NoSpacing"/>
        <w:ind w:left="720"/>
        <w:rPr>
          <w:rFonts w:ascii="Arial" w:hAnsi="Arial" w:cs="Arial"/>
          <w:sz w:val="20"/>
          <w:szCs w:val="20"/>
        </w:rPr>
      </w:pPr>
    </w:p>
    <w:p w14:paraId="78D2C896" w14:textId="77777777"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Furnishings and installation of the Laboratory Safety Device System as shown on th</w:t>
      </w:r>
      <w:r w:rsidR="009509D5" w:rsidRPr="009536EA">
        <w:rPr>
          <w:rFonts w:ascii="Arial" w:hAnsi="Arial" w:cs="Arial"/>
          <w:sz w:val="20"/>
          <w:szCs w:val="20"/>
        </w:rPr>
        <w:t>e Drawings as herein specified.</w:t>
      </w:r>
    </w:p>
    <w:p w14:paraId="49661C2D" w14:textId="77777777" w:rsidR="009509D5" w:rsidRPr="009536EA" w:rsidRDefault="009509D5" w:rsidP="009509D5">
      <w:pPr>
        <w:pStyle w:val="NoSpacing"/>
        <w:rPr>
          <w:rFonts w:ascii="Arial" w:hAnsi="Arial" w:cs="Arial"/>
          <w:sz w:val="20"/>
          <w:szCs w:val="20"/>
        </w:rPr>
      </w:pPr>
    </w:p>
    <w:p w14:paraId="6D53C3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41833825" w14:textId="77777777" w:rsidR="00C634D3" w:rsidRPr="009536EA" w:rsidRDefault="00C634D3" w:rsidP="009509D5">
      <w:pPr>
        <w:pStyle w:val="NoSpacing"/>
        <w:rPr>
          <w:rFonts w:ascii="Arial" w:hAnsi="Arial" w:cs="Arial"/>
          <w:sz w:val="20"/>
          <w:szCs w:val="20"/>
        </w:rPr>
      </w:pPr>
    </w:p>
    <w:p w14:paraId="620DB7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A.   Provide a laboratory safety device system for each Science Room as </w:t>
      </w:r>
    </w:p>
    <w:p w14:paraId="4348CEA8"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      shown on the Drawings. </w:t>
      </w:r>
    </w:p>
    <w:p w14:paraId="5B2CE2B7" w14:textId="77777777"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Each system shall include, but not be limited to, a utility controller panel, solenoid valves, electrical contactor, remote emergency shut off button, gas detector and all interconnections. The Plumbing Contractor shall provide all materials. Installation shall be in accordance with Part 3 of this section.</w:t>
      </w:r>
    </w:p>
    <w:p w14:paraId="64025E98" w14:textId="77777777" w:rsidR="00A25D6E" w:rsidRPr="009536EA" w:rsidRDefault="00A25D6E" w:rsidP="00A25D6E">
      <w:pPr>
        <w:pStyle w:val="NoSpacing"/>
        <w:rPr>
          <w:rFonts w:ascii="Arial" w:hAnsi="Arial" w:cs="Arial"/>
          <w:sz w:val="20"/>
          <w:szCs w:val="20"/>
        </w:rPr>
      </w:pPr>
    </w:p>
    <w:p w14:paraId="49F3DE6F"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2BA933C6" w14:textId="77777777" w:rsidR="002A51B8" w:rsidRPr="009536EA" w:rsidRDefault="002A51B8" w:rsidP="00A25D6E">
      <w:pPr>
        <w:pStyle w:val="NoSpacing"/>
        <w:rPr>
          <w:rFonts w:ascii="Arial" w:hAnsi="Arial" w:cs="Arial"/>
          <w:sz w:val="20"/>
          <w:szCs w:val="20"/>
        </w:rPr>
      </w:pPr>
    </w:p>
    <w:p w14:paraId="1533F88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05D2962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7AD7561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5672D90D"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0EFDA264"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334B8190"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72B643BB" w14:textId="77777777" w:rsidR="002A51B8" w:rsidRPr="009536EA" w:rsidRDefault="002A51B8" w:rsidP="00C634D3">
      <w:pPr>
        <w:pStyle w:val="NoSpacing"/>
        <w:numPr>
          <w:ilvl w:val="0"/>
          <w:numId w:val="9"/>
        </w:numPr>
        <w:rPr>
          <w:rFonts w:ascii="Arial" w:hAnsi="Arial" w:cs="Arial"/>
          <w:sz w:val="20"/>
          <w:szCs w:val="20"/>
        </w:rPr>
      </w:pPr>
      <w:r w:rsidRPr="009536EA">
        <w:rPr>
          <w:rFonts w:ascii="Arial" w:hAnsi="Arial" w:cs="Arial"/>
          <w:sz w:val="20"/>
          <w:szCs w:val="20"/>
        </w:rPr>
        <w:t>UL61010-1 3</w:t>
      </w:r>
      <w:r w:rsidRPr="009536EA">
        <w:rPr>
          <w:rFonts w:ascii="Arial" w:hAnsi="Arial" w:cs="Arial"/>
          <w:sz w:val="20"/>
          <w:szCs w:val="20"/>
          <w:vertAlign w:val="superscript"/>
        </w:rPr>
        <w:t>rd</w:t>
      </w:r>
      <w:r w:rsidRPr="009536EA">
        <w:rPr>
          <w:rFonts w:ascii="Arial" w:hAnsi="Arial" w:cs="Arial"/>
          <w:sz w:val="20"/>
          <w:szCs w:val="20"/>
        </w:rPr>
        <w:t xml:space="preserve"> Edition – Electrical Equipment for </w:t>
      </w:r>
      <w:r w:rsidR="00C634D3" w:rsidRPr="009536EA">
        <w:rPr>
          <w:rFonts w:ascii="Arial" w:hAnsi="Arial" w:cs="Arial"/>
          <w:sz w:val="20"/>
          <w:szCs w:val="20"/>
        </w:rPr>
        <w:t>Measurement, control and Laboratory Use</w:t>
      </w:r>
    </w:p>
    <w:p w14:paraId="555155A4" w14:textId="77777777" w:rsidR="00C634D3" w:rsidRPr="009536EA" w:rsidRDefault="00C634D3" w:rsidP="002A51B8">
      <w:pPr>
        <w:pStyle w:val="NoSpacing"/>
        <w:ind w:left="720"/>
        <w:rPr>
          <w:rFonts w:ascii="Arial" w:hAnsi="Arial" w:cs="Arial"/>
          <w:sz w:val="20"/>
          <w:szCs w:val="20"/>
        </w:rPr>
      </w:pPr>
    </w:p>
    <w:p w14:paraId="2C4F6665"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7D180728" w14:textId="77777777" w:rsidR="00C634D3" w:rsidRPr="009536EA" w:rsidRDefault="00C634D3" w:rsidP="00A25D6E">
      <w:pPr>
        <w:pStyle w:val="NoSpacing"/>
        <w:rPr>
          <w:rFonts w:ascii="Arial" w:hAnsi="Arial" w:cs="Arial"/>
          <w:sz w:val="20"/>
          <w:szCs w:val="20"/>
        </w:rPr>
      </w:pPr>
    </w:p>
    <w:p w14:paraId="1DD77AE6"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6E929CA6"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09907702" w14:textId="77777777" w:rsidR="00EC7765" w:rsidRPr="009536EA" w:rsidRDefault="00EC7765" w:rsidP="00190F16">
      <w:pPr>
        <w:pStyle w:val="NoSpacing"/>
        <w:ind w:left="720"/>
        <w:rPr>
          <w:rFonts w:ascii="Arial" w:hAnsi="Arial" w:cs="Arial"/>
          <w:sz w:val="20"/>
          <w:szCs w:val="20"/>
        </w:rPr>
      </w:pPr>
    </w:p>
    <w:p w14:paraId="06322E05" w14:textId="77777777" w:rsidR="00C634D3" w:rsidRPr="009536EA" w:rsidRDefault="00C634D3" w:rsidP="00190F16">
      <w:pPr>
        <w:pStyle w:val="NoSpacing"/>
        <w:ind w:left="720"/>
        <w:rPr>
          <w:rFonts w:ascii="Arial" w:hAnsi="Arial" w:cs="Arial"/>
          <w:sz w:val="20"/>
          <w:szCs w:val="20"/>
        </w:rPr>
      </w:pPr>
    </w:p>
    <w:p w14:paraId="4E1C2253"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285D9FF2" w14:textId="77777777" w:rsidR="00C634D3" w:rsidRPr="009536EA" w:rsidRDefault="00C634D3" w:rsidP="00EC7765">
      <w:pPr>
        <w:pStyle w:val="NoSpacing"/>
        <w:rPr>
          <w:rFonts w:ascii="Arial" w:hAnsi="Arial" w:cs="Arial"/>
          <w:sz w:val="20"/>
          <w:szCs w:val="20"/>
        </w:rPr>
      </w:pPr>
    </w:p>
    <w:p w14:paraId="2ACDDFEE" w14:textId="6FCA3555" w:rsidR="00EC7765" w:rsidRPr="009536EA" w:rsidRDefault="00C634D3" w:rsidP="00C634D3">
      <w:pPr>
        <w:pStyle w:val="NoSpacing"/>
        <w:numPr>
          <w:ilvl w:val="0"/>
          <w:numId w:val="13"/>
        </w:numPr>
        <w:rPr>
          <w:rFonts w:ascii="Arial" w:hAnsi="Arial" w:cs="Arial"/>
          <w:sz w:val="20"/>
          <w:szCs w:val="20"/>
        </w:rPr>
      </w:pPr>
      <w:r w:rsidRPr="009536EA">
        <w:rPr>
          <w:rFonts w:ascii="Arial" w:hAnsi="Arial" w:cs="Arial"/>
          <w:sz w:val="20"/>
          <w:szCs w:val="20"/>
        </w:rPr>
        <w:t>Canadian Gas Safety</w:t>
      </w:r>
      <w:r w:rsidR="002374AA">
        <w:rPr>
          <w:rFonts w:ascii="Arial" w:hAnsi="Arial" w:cs="Arial"/>
          <w:sz w:val="20"/>
          <w:szCs w:val="20"/>
        </w:rPr>
        <w:t xml:space="preserve"> 727.608.4375</w:t>
      </w:r>
      <w:r w:rsidRPr="009536EA">
        <w:rPr>
          <w:rFonts w:ascii="Arial" w:hAnsi="Arial" w:cs="Arial"/>
          <w:sz w:val="20"/>
          <w:szCs w:val="20"/>
        </w:rPr>
        <w:t xml:space="preserve"> is the basis of design. Approved equals meeting all specifications and drawing requirements are acceptable.</w:t>
      </w:r>
    </w:p>
    <w:p w14:paraId="17A29985" w14:textId="08291A22" w:rsidR="00BC4B20" w:rsidRPr="00BC4B20" w:rsidRDefault="00C634D3" w:rsidP="00BC4B20">
      <w:pPr>
        <w:pStyle w:val="NoSpacing"/>
        <w:numPr>
          <w:ilvl w:val="0"/>
          <w:numId w:val="13"/>
        </w:numPr>
        <w:rPr>
          <w:rFonts w:ascii="Arial" w:hAnsi="Arial" w:cs="Arial"/>
          <w:sz w:val="20"/>
          <w:szCs w:val="20"/>
        </w:rPr>
      </w:pPr>
      <w:r w:rsidRPr="009536EA">
        <w:rPr>
          <w:rFonts w:ascii="Arial" w:hAnsi="Arial" w:cs="Arial"/>
          <w:sz w:val="20"/>
          <w:szCs w:val="20"/>
        </w:rPr>
        <w:t>Separate components may be provided in lieu of the specified manufactured system. Including but not limited to enclosures, remote shut off buttons, contactors and solenoid valves. The system shall include all piping, wiring, conduits, and final connections for a complete operational system.</w:t>
      </w:r>
    </w:p>
    <w:p w14:paraId="2860F49D" w14:textId="77777777" w:rsidR="00C634D3" w:rsidRPr="009536EA" w:rsidRDefault="00C634D3" w:rsidP="00C634D3">
      <w:pPr>
        <w:pStyle w:val="NoSpacing"/>
        <w:rPr>
          <w:rFonts w:ascii="Arial" w:hAnsi="Arial" w:cs="Arial"/>
          <w:sz w:val="20"/>
          <w:szCs w:val="20"/>
        </w:rPr>
      </w:pPr>
    </w:p>
    <w:p w14:paraId="2A94F524"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2F8D3235" w14:textId="77777777" w:rsidR="00C634D3" w:rsidRPr="009536EA" w:rsidRDefault="00C634D3" w:rsidP="00C634D3">
      <w:pPr>
        <w:pStyle w:val="NoSpacing"/>
        <w:rPr>
          <w:rFonts w:ascii="Arial" w:hAnsi="Arial" w:cs="Arial"/>
          <w:sz w:val="20"/>
          <w:szCs w:val="20"/>
        </w:rPr>
      </w:pPr>
    </w:p>
    <w:p w14:paraId="56CBE3B5"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66EB8964"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7502BE15"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431608"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79B0E1AE"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Catalog Data sheet with Photographs</w:t>
      </w:r>
    </w:p>
    <w:p w14:paraId="11CED9EF"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478B53E8" w14:textId="77777777" w:rsidR="007B4183" w:rsidRPr="009536EA" w:rsidRDefault="00734538" w:rsidP="007B4183">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Laboratory Safety System. </w:t>
      </w:r>
    </w:p>
    <w:p w14:paraId="471EB9F5" w14:textId="77777777" w:rsidR="00734538" w:rsidRPr="009536EA" w:rsidRDefault="00734538" w:rsidP="00734538">
      <w:pPr>
        <w:pStyle w:val="NoSpacing"/>
        <w:ind w:left="1170"/>
        <w:rPr>
          <w:rFonts w:ascii="Arial" w:hAnsi="Arial" w:cs="Arial"/>
          <w:sz w:val="20"/>
          <w:szCs w:val="20"/>
        </w:rPr>
      </w:pPr>
    </w:p>
    <w:p w14:paraId="00D0BB35" w14:textId="3F72459E" w:rsidR="00734538" w:rsidRDefault="00734538" w:rsidP="00734538">
      <w:pPr>
        <w:pStyle w:val="NoSpacing"/>
        <w:ind w:left="1170"/>
        <w:rPr>
          <w:rFonts w:ascii="Arial" w:hAnsi="Arial" w:cs="Arial"/>
          <w:sz w:val="20"/>
          <w:szCs w:val="20"/>
        </w:rPr>
      </w:pPr>
    </w:p>
    <w:p w14:paraId="1DE5880E" w14:textId="77777777" w:rsidR="005D40A6" w:rsidRPr="009536EA" w:rsidRDefault="005D40A6" w:rsidP="00734538">
      <w:pPr>
        <w:pStyle w:val="NoSpacing"/>
        <w:ind w:left="1170"/>
        <w:rPr>
          <w:rFonts w:ascii="Arial" w:hAnsi="Arial" w:cs="Arial"/>
          <w:sz w:val="20"/>
          <w:szCs w:val="20"/>
        </w:rPr>
      </w:pPr>
    </w:p>
    <w:p w14:paraId="62AA9381"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lastRenderedPageBreak/>
        <w:t>Shop Drawings</w:t>
      </w:r>
    </w:p>
    <w:p w14:paraId="44E99EFF"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5185677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Indicate dimensions, weights, loads, required clearances, method of field assembly, components, and location and size of each field connection.</w:t>
      </w:r>
    </w:p>
    <w:p w14:paraId="05E011DC"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0019EA89"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t>Detail wiring for signal, power and control wiring</w:t>
      </w:r>
    </w:p>
    <w:p w14:paraId="7D47336D"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Operation and Maintenance Data</w:t>
      </w:r>
    </w:p>
    <w:p w14:paraId="2F8CDC81"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49F40460"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3158A39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308924C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185504B2" w14:textId="77777777" w:rsidR="00A7732A" w:rsidRPr="009536EA" w:rsidRDefault="00A7732A" w:rsidP="00EC7765">
      <w:pPr>
        <w:pStyle w:val="NoSpacing"/>
        <w:ind w:left="720"/>
        <w:rPr>
          <w:rFonts w:ascii="Arial" w:hAnsi="Arial" w:cs="Arial"/>
          <w:sz w:val="20"/>
          <w:szCs w:val="20"/>
        </w:rPr>
      </w:pPr>
    </w:p>
    <w:p w14:paraId="10A1D3B2" w14:textId="77777777" w:rsidR="00A7732A" w:rsidRPr="009536EA" w:rsidRDefault="00A7732A" w:rsidP="00EC7765">
      <w:pPr>
        <w:pStyle w:val="NoSpacing"/>
        <w:ind w:left="720"/>
        <w:rPr>
          <w:rFonts w:ascii="Arial" w:hAnsi="Arial" w:cs="Arial"/>
          <w:sz w:val="20"/>
          <w:szCs w:val="20"/>
        </w:rPr>
      </w:pPr>
    </w:p>
    <w:p w14:paraId="2B42FB87"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43B835CC" w14:textId="77777777" w:rsidR="005E36CC" w:rsidRPr="009536EA" w:rsidRDefault="005E36CC" w:rsidP="005E36CC">
      <w:pPr>
        <w:pStyle w:val="NoSpacing"/>
        <w:rPr>
          <w:rFonts w:ascii="Arial" w:hAnsi="Arial" w:cs="Arial"/>
          <w:sz w:val="20"/>
          <w:szCs w:val="20"/>
        </w:rPr>
      </w:pPr>
    </w:p>
    <w:p w14:paraId="0CF49F17"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F87EFE0" w14:textId="77777777" w:rsidR="000F06A2" w:rsidRPr="009536EA" w:rsidRDefault="000F06A2" w:rsidP="00190F16">
      <w:pPr>
        <w:pStyle w:val="NoSpacing"/>
        <w:ind w:left="720"/>
        <w:rPr>
          <w:rFonts w:ascii="Arial" w:hAnsi="Arial" w:cs="Arial"/>
          <w:sz w:val="20"/>
          <w:szCs w:val="20"/>
        </w:rPr>
      </w:pPr>
    </w:p>
    <w:p w14:paraId="5CB2FC19" w14:textId="77777777" w:rsidR="002374AA" w:rsidRDefault="00C51BDB" w:rsidP="002374AA">
      <w:pPr>
        <w:pStyle w:val="NoSpacing"/>
        <w:ind w:firstLine="720"/>
        <w:rPr>
          <w:rFonts w:ascii="Arial" w:hAnsi="Arial" w:cs="Arial"/>
          <w:sz w:val="20"/>
          <w:szCs w:val="20"/>
        </w:rPr>
      </w:pPr>
      <w:r w:rsidRPr="009536EA">
        <w:rPr>
          <w:rFonts w:ascii="Arial" w:hAnsi="Arial" w:cs="Arial"/>
          <w:sz w:val="20"/>
          <w:szCs w:val="20"/>
        </w:rPr>
        <w:t xml:space="preserve">All Products and Devices for a complete Laboratory Safety Device System </w:t>
      </w:r>
      <w:r w:rsidR="004E3897" w:rsidRPr="009536EA">
        <w:rPr>
          <w:rFonts w:ascii="Arial" w:hAnsi="Arial" w:cs="Arial"/>
          <w:sz w:val="20"/>
          <w:szCs w:val="20"/>
        </w:rPr>
        <w:t xml:space="preserve">with all </w:t>
      </w:r>
      <w:r w:rsidR="005E36CC" w:rsidRPr="009536EA">
        <w:rPr>
          <w:rFonts w:ascii="Arial" w:hAnsi="Arial" w:cs="Arial"/>
          <w:sz w:val="20"/>
          <w:szCs w:val="20"/>
        </w:rPr>
        <w:t xml:space="preserve"> </w:t>
      </w:r>
    </w:p>
    <w:p w14:paraId="5C042DBC" w14:textId="77777777" w:rsidR="002374AA" w:rsidRDefault="004E3897" w:rsidP="002374AA">
      <w:pPr>
        <w:pStyle w:val="NoSpacing"/>
        <w:ind w:firstLine="720"/>
        <w:rPr>
          <w:rFonts w:ascii="Arial" w:hAnsi="Arial" w:cs="Arial"/>
          <w:sz w:val="20"/>
          <w:szCs w:val="20"/>
        </w:rPr>
      </w:pPr>
      <w:r w:rsidRPr="009536EA">
        <w:rPr>
          <w:rFonts w:ascii="Arial" w:hAnsi="Arial" w:cs="Arial"/>
          <w:sz w:val="20"/>
          <w:szCs w:val="20"/>
        </w:rPr>
        <w:t xml:space="preserve">components designed to operate together as a system. The system </w:t>
      </w:r>
      <w:r w:rsidR="00C51BDB" w:rsidRPr="009536EA">
        <w:rPr>
          <w:rFonts w:ascii="Arial" w:hAnsi="Arial" w:cs="Arial"/>
          <w:sz w:val="20"/>
          <w:szCs w:val="20"/>
        </w:rPr>
        <w:t xml:space="preserve">shall and </w:t>
      </w:r>
      <w:r w:rsidRPr="009536EA">
        <w:rPr>
          <w:rFonts w:ascii="Arial" w:hAnsi="Arial" w:cs="Arial"/>
          <w:sz w:val="20"/>
          <w:szCs w:val="20"/>
        </w:rPr>
        <w:t xml:space="preserve">be UL listed </w:t>
      </w:r>
    </w:p>
    <w:p w14:paraId="4C357ED6" w14:textId="41909931" w:rsidR="00190F16" w:rsidRPr="009536EA" w:rsidRDefault="004E3897" w:rsidP="00D62008">
      <w:pPr>
        <w:pStyle w:val="NoSpacing"/>
        <w:ind w:firstLine="720"/>
        <w:rPr>
          <w:rFonts w:ascii="Arial" w:hAnsi="Arial" w:cs="Arial"/>
          <w:sz w:val="20"/>
          <w:szCs w:val="20"/>
        </w:rPr>
      </w:pPr>
      <w:r w:rsidRPr="009536EA">
        <w:rPr>
          <w:rFonts w:ascii="Arial" w:hAnsi="Arial" w:cs="Arial"/>
          <w:sz w:val="20"/>
          <w:szCs w:val="20"/>
        </w:rPr>
        <w:t xml:space="preserve">and labelled and be </w:t>
      </w:r>
      <w:r w:rsidR="00C51BDB" w:rsidRPr="009536EA">
        <w:rPr>
          <w:rFonts w:ascii="Arial" w:hAnsi="Arial" w:cs="Arial"/>
          <w:sz w:val="20"/>
          <w:szCs w:val="20"/>
        </w:rPr>
        <w:t xml:space="preserve">as listed </w:t>
      </w:r>
      <w:r w:rsidR="003D5691">
        <w:rPr>
          <w:rFonts w:ascii="Arial" w:hAnsi="Arial" w:cs="Arial"/>
          <w:sz w:val="20"/>
          <w:szCs w:val="20"/>
        </w:rPr>
        <w:t>in the Equipment Schedule of this</w:t>
      </w:r>
      <w:r w:rsidR="00C51BDB" w:rsidRPr="009536EA">
        <w:rPr>
          <w:rFonts w:ascii="Arial" w:hAnsi="Arial" w:cs="Arial"/>
          <w:sz w:val="20"/>
          <w:szCs w:val="20"/>
        </w:rPr>
        <w:t xml:space="preserve"> Section. </w:t>
      </w:r>
    </w:p>
    <w:p w14:paraId="3B4FA2D2" w14:textId="77777777" w:rsidR="00190F16" w:rsidRPr="009536EA" w:rsidRDefault="00190F16" w:rsidP="00190F16">
      <w:pPr>
        <w:pStyle w:val="NoSpacing"/>
        <w:rPr>
          <w:rFonts w:ascii="Arial" w:hAnsi="Arial" w:cs="Arial"/>
          <w:b/>
          <w:color w:val="0070C0"/>
          <w:sz w:val="20"/>
          <w:szCs w:val="20"/>
        </w:rPr>
      </w:pPr>
    </w:p>
    <w:p w14:paraId="79262C46"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487D7F67" w14:textId="77777777" w:rsidR="000F06A2" w:rsidRPr="009536EA" w:rsidRDefault="000F06A2" w:rsidP="00C51BDB">
      <w:pPr>
        <w:pStyle w:val="NoSpacing"/>
        <w:ind w:left="720"/>
        <w:rPr>
          <w:rFonts w:ascii="Arial" w:hAnsi="Arial" w:cs="Arial"/>
          <w:sz w:val="20"/>
          <w:szCs w:val="20"/>
        </w:rPr>
      </w:pPr>
    </w:p>
    <w:p w14:paraId="118D6392" w14:textId="13A8115B" w:rsidR="00C51BDB" w:rsidRPr="009536EA" w:rsidRDefault="004F230E" w:rsidP="00C51BDB">
      <w:pPr>
        <w:pStyle w:val="NoSpacing"/>
        <w:ind w:left="720"/>
        <w:rPr>
          <w:rFonts w:ascii="Arial" w:hAnsi="Arial" w:cs="Arial"/>
          <w:sz w:val="20"/>
          <w:szCs w:val="20"/>
        </w:rPr>
      </w:pPr>
      <w:r w:rsidRPr="009536EA">
        <w:rPr>
          <w:rFonts w:ascii="Arial" w:hAnsi="Arial" w:cs="Arial"/>
          <w:sz w:val="20"/>
          <w:szCs w:val="20"/>
        </w:rPr>
        <w:t>At each science classroom and elsewhere as shown on Drawings, provide a Utility Controller with fascia panel mounted switches to activate remote solenoids and relays to control natural gas outlets or other indicated services or devices. Util</w:t>
      </w:r>
      <w:r w:rsidR="003D5691">
        <w:rPr>
          <w:rFonts w:ascii="Arial" w:hAnsi="Arial" w:cs="Arial"/>
          <w:sz w:val="20"/>
          <w:szCs w:val="20"/>
        </w:rPr>
        <w:t>ity Controller shall be certified to</w:t>
      </w:r>
      <w:r w:rsidRPr="009536EA">
        <w:rPr>
          <w:rFonts w:ascii="Arial" w:hAnsi="Arial" w:cs="Arial"/>
          <w:sz w:val="20"/>
          <w:szCs w:val="20"/>
        </w:rPr>
        <w:t xml:space="preserve"> Underwriter’s Laboratory UL61010-1 3</w:t>
      </w:r>
      <w:r w:rsidRPr="009536EA">
        <w:rPr>
          <w:rFonts w:ascii="Arial" w:hAnsi="Arial" w:cs="Arial"/>
          <w:sz w:val="20"/>
          <w:szCs w:val="20"/>
          <w:vertAlign w:val="superscript"/>
        </w:rPr>
        <w:t>rd</w:t>
      </w:r>
      <w:r w:rsidRPr="009536EA">
        <w:rPr>
          <w:rFonts w:ascii="Arial" w:hAnsi="Arial" w:cs="Arial"/>
          <w:sz w:val="20"/>
          <w:szCs w:val="20"/>
        </w:rPr>
        <w:t xml:space="preserve"> Edition Standards</w:t>
      </w:r>
      <w:r w:rsidR="00A25E4C">
        <w:rPr>
          <w:rFonts w:ascii="Arial" w:hAnsi="Arial" w:cs="Arial"/>
          <w:sz w:val="20"/>
          <w:szCs w:val="20"/>
        </w:rPr>
        <w:t>.</w:t>
      </w:r>
      <w:r w:rsidRPr="009536EA">
        <w:rPr>
          <w:rFonts w:ascii="Arial" w:hAnsi="Arial" w:cs="Arial"/>
          <w:sz w:val="20"/>
          <w:szCs w:val="20"/>
        </w:rPr>
        <w:t xml:space="preserve">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Controller shall provide inputs for remote EPO’s and Gas Sensors. The Controller shall be equipped with an Authority Key Lock that restricts activation </w:t>
      </w:r>
      <w:r w:rsidR="003D5691">
        <w:rPr>
          <w:rFonts w:ascii="Arial" w:hAnsi="Arial" w:cs="Arial"/>
          <w:sz w:val="20"/>
          <w:szCs w:val="20"/>
        </w:rPr>
        <w:t xml:space="preserve">and de-activation </w:t>
      </w:r>
      <w:r w:rsidRPr="009536EA">
        <w:rPr>
          <w:rFonts w:ascii="Arial" w:hAnsi="Arial" w:cs="Arial"/>
          <w:sz w:val="20"/>
          <w:szCs w:val="20"/>
        </w:rPr>
        <w:t xml:space="preserve">of output signals to the instructor or educator. Controller shall be provided with a fascia mounted </w:t>
      </w:r>
      <w:r w:rsidR="003D5691">
        <w:rPr>
          <w:rFonts w:ascii="Arial" w:hAnsi="Arial" w:cs="Arial"/>
          <w:sz w:val="20"/>
          <w:szCs w:val="20"/>
        </w:rPr>
        <w:t xml:space="preserve">recessed </w:t>
      </w:r>
      <w:r w:rsidRPr="009536EA">
        <w:rPr>
          <w:rFonts w:ascii="Arial" w:hAnsi="Arial" w:cs="Arial"/>
          <w:sz w:val="20"/>
          <w:szCs w:val="20"/>
        </w:rPr>
        <w:t>EPO button.</w:t>
      </w:r>
      <w:r w:rsidR="00B92422">
        <w:rPr>
          <w:rFonts w:ascii="Arial" w:hAnsi="Arial" w:cs="Arial"/>
          <w:sz w:val="20"/>
          <w:szCs w:val="20"/>
        </w:rPr>
        <w:t xml:space="preserve"> Basis of design CGS Merlin 1000S</w:t>
      </w:r>
      <w:r w:rsidR="00D62008">
        <w:rPr>
          <w:rFonts w:ascii="Arial" w:hAnsi="Arial" w:cs="Arial"/>
          <w:sz w:val="20"/>
          <w:szCs w:val="20"/>
        </w:rPr>
        <w:t>i</w:t>
      </w:r>
      <w:r w:rsidR="003D5691">
        <w:rPr>
          <w:rFonts w:ascii="Arial" w:hAnsi="Arial" w:cs="Arial"/>
          <w:sz w:val="20"/>
          <w:szCs w:val="20"/>
        </w:rPr>
        <w:t xml:space="preserve"> </w:t>
      </w:r>
      <w:r w:rsidRPr="009536EA">
        <w:rPr>
          <w:rFonts w:ascii="Arial" w:hAnsi="Arial" w:cs="Arial"/>
          <w:sz w:val="20"/>
          <w:szCs w:val="20"/>
        </w:rPr>
        <w:t xml:space="preserve">   </w:t>
      </w:r>
    </w:p>
    <w:p w14:paraId="5EC778FA" w14:textId="3A7924AF" w:rsidR="00FA7A58" w:rsidRPr="009536EA" w:rsidRDefault="00FA7A58" w:rsidP="00FA7A58">
      <w:pPr>
        <w:pStyle w:val="NoSpacing"/>
        <w:rPr>
          <w:rFonts w:ascii="Arial" w:hAnsi="Arial" w:cs="Arial"/>
          <w:sz w:val="20"/>
          <w:szCs w:val="20"/>
        </w:rPr>
      </w:pPr>
    </w:p>
    <w:p w14:paraId="2578E943" w14:textId="79FD31A0" w:rsidR="00A25D6E" w:rsidRPr="009536EA" w:rsidRDefault="00482EE0" w:rsidP="00BC5B32">
      <w:pPr>
        <w:pStyle w:val="NoSpacing"/>
        <w:rPr>
          <w:rFonts w:ascii="Arial" w:hAnsi="Arial" w:cs="Arial"/>
          <w:sz w:val="20"/>
          <w:szCs w:val="20"/>
        </w:rPr>
      </w:pPr>
      <w:r>
        <w:rPr>
          <w:rFonts w:ascii="Arial" w:hAnsi="Arial" w:cs="Arial"/>
          <w:sz w:val="20"/>
          <w:szCs w:val="20"/>
        </w:rPr>
        <w:t>2.3</w:t>
      </w:r>
      <w:r w:rsidR="00BC5B32" w:rsidRPr="009536EA">
        <w:rPr>
          <w:rFonts w:ascii="Arial" w:hAnsi="Arial" w:cs="Arial"/>
          <w:sz w:val="20"/>
          <w:szCs w:val="20"/>
        </w:rPr>
        <w:t xml:space="preserve"> </w:t>
      </w:r>
      <w:r w:rsidR="00995696">
        <w:rPr>
          <w:rFonts w:ascii="Arial" w:hAnsi="Arial" w:cs="Arial"/>
          <w:sz w:val="20"/>
          <w:szCs w:val="20"/>
        </w:rPr>
        <w:t xml:space="preserve">GAS </w:t>
      </w:r>
      <w:r w:rsidR="00BC5B32" w:rsidRPr="009536EA">
        <w:rPr>
          <w:rFonts w:ascii="Arial" w:hAnsi="Arial" w:cs="Arial"/>
          <w:sz w:val="20"/>
          <w:szCs w:val="20"/>
        </w:rPr>
        <w:t>SOLENOID VALVE:</w:t>
      </w:r>
    </w:p>
    <w:p w14:paraId="2A996C09" w14:textId="77777777" w:rsidR="000F06A2" w:rsidRPr="009536EA" w:rsidRDefault="000F06A2" w:rsidP="00BC5B32">
      <w:pPr>
        <w:pStyle w:val="NoSpacing"/>
        <w:rPr>
          <w:rFonts w:ascii="Arial" w:hAnsi="Arial" w:cs="Arial"/>
          <w:sz w:val="20"/>
          <w:szCs w:val="20"/>
        </w:rPr>
      </w:pPr>
    </w:p>
    <w:p w14:paraId="5EA8767E" w14:textId="0C91E93D" w:rsidR="00995696" w:rsidRPr="009536EA" w:rsidRDefault="002374AA" w:rsidP="003E0EC0">
      <w:pPr>
        <w:pStyle w:val="NoSpacing"/>
        <w:ind w:left="720"/>
        <w:rPr>
          <w:rFonts w:ascii="Arial" w:hAnsi="Arial" w:cs="Arial"/>
          <w:sz w:val="20"/>
          <w:szCs w:val="20"/>
        </w:rPr>
      </w:pPr>
      <w:r w:rsidRPr="002374AA">
        <w:rPr>
          <w:rFonts w:ascii="Arial" w:hAnsi="Arial" w:cs="Arial"/>
          <w:sz w:val="20"/>
          <w:szCs w:val="20"/>
        </w:rPr>
        <w:t xml:space="preserve">At each science classroom and where shown on Drawings, Provide a Gas Solenoid Valve: UL Listed 429, CSA Certified, FM 400 liquid or gas safety shut-off valve. Aluminium body two-way normally closed valve rated for natural gas (methane) and LPG (liquid petroleum gas). Size to be same as pipe size indicated on plans, 120 volt ac single phase actuator, 15 watts, and </w:t>
      </w:r>
      <w:r w:rsidR="0076145B">
        <w:rPr>
          <w:rFonts w:ascii="Arial" w:hAnsi="Arial" w:cs="Arial"/>
          <w:sz w:val="20"/>
          <w:szCs w:val="20"/>
        </w:rPr>
        <w:t>5</w:t>
      </w:r>
      <w:r w:rsidRPr="002374AA">
        <w:rPr>
          <w:rFonts w:ascii="Arial" w:hAnsi="Arial" w:cs="Arial"/>
          <w:sz w:val="20"/>
          <w:szCs w:val="20"/>
        </w:rPr>
        <w:t xml:space="preserve"> PSI maximum operating pressure capacity. Manufacturer: Canadian Gas Safety (CGS) series </w:t>
      </w:r>
      <w:r w:rsidR="0076145B">
        <w:rPr>
          <w:rFonts w:ascii="Arial" w:hAnsi="Arial" w:cs="Arial"/>
          <w:sz w:val="20"/>
          <w:szCs w:val="20"/>
        </w:rPr>
        <w:t>CGSGSV</w:t>
      </w:r>
      <w:r w:rsidRPr="002374AA">
        <w:rPr>
          <w:rFonts w:ascii="Arial" w:hAnsi="Arial" w:cs="Arial"/>
          <w:sz w:val="20"/>
          <w:szCs w:val="20"/>
        </w:rPr>
        <w:t xml:space="preserve">**** or </w:t>
      </w:r>
      <w:r w:rsidR="003817E1" w:rsidRPr="002374AA">
        <w:rPr>
          <w:rFonts w:ascii="Arial" w:hAnsi="Arial" w:cs="Arial"/>
          <w:sz w:val="20"/>
          <w:szCs w:val="20"/>
        </w:rPr>
        <w:t>equivalent</w:t>
      </w:r>
      <w:r w:rsidR="00995696">
        <w:rPr>
          <w:rFonts w:ascii="Arial" w:hAnsi="Arial" w:cs="Arial"/>
          <w:sz w:val="20"/>
          <w:szCs w:val="20"/>
        </w:rPr>
        <w:t xml:space="preserve"> </w:t>
      </w:r>
    </w:p>
    <w:p w14:paraId="544CFA9F" w14:textId="77777777" w:rsidR="00B44ED6" w:rsidRPr="009536EA" w:rsidRDefault="00B44ED6" w:rsidP="00B872E7">
      <w:pPr>
        <w:pStyle w:val="NoSpacing"/>
        <w:rPr>
          <w:rFonts w:ascii="Arial" w:hAnsi="Arial" w:cs="Arial"/>
          <w:sz w:val="20"/>
          <w:szCs w:val="20"/>
        </w:rPr>
      </w:pPr>
    </w:p>
    <w:p w14:paraId="28378CB7" w14:textId="7250D9FF"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482EE0">
        <w:rPr>
          <w:rFonts w:ascii="Arial" w:hAnsi="Arial" w:cs="Arial"/>
          <w:sz w:val="20"/>
          <w:szCs w:val="20"/>
        </w:rPr>
        <w:t>4</w:t>
      </w:r>
      <w:r w:rsidRPr="009536EA">
        <w:rPr>
          <w:rFonts w:ascii="Arial" w:hAnsi="Arial" w:cs="Arial"/>
          <w:sz w:val="20"/>
          <w:szCs w:val="20"/>
        </w:rPr>
        <w:t xml:space="preserve"> REMOTE PANIC BUTTON:</w:t>
      </w:r>
    </w:p>
    <w:p w14:paraId="761E11FB" w14:textId="77777777" w:rsidR="000F06A2" w:rsidRPr="009536EA" w:rsidRDefault="000F06A2" w:rsidP="00B872E7">
      <w:pPr>
        <w:pStyle w:val="NoSpacing"/>
        <w:rPr>
          <w:rFonts w:ascii="Arial" w:hAnsi="Arial" w:cs="Arial"/>
          <w:sz w:val="20"/>
          <w:szCs w:val="20"/>
        </w:rPr>
      </w:pPr>
    </w:p>
    <w:p w14:paraId="200BDD18" w14:textId="2DE4A296" w:rsidR="00B872E7" w:rsidRPr="009536EA"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where classroom size and configuration restricts clear path from work areas to Utility Controller, provide a wall mounted Remote Panic Button.</w:t>
      </w:r>
      <w:r>
        <w:rPr>
          <w:rFonts w:ascii="Arial" w:hAnsi="Arial" w:cs="Arial"/>
          <w:sz w:val="20"/>
          <w:szCs w:val="20"/>
        </w:rPr>
        <w:t xml:space="preserve"> Button shall be red mushroom twist re-set type recessed in a yellow polycarbonate enclosure with a clear lift up protective shield. Button shall be UL listed and provide clear label text “Emergency Power Off”. </w:t>
      </w:r>
      <w:r w:rsidRPr="009536EA">
        <w:rPr>
          <w:rFonts w:ascii="Arial" w:hAnsi="Arial" w:cs="Arial"/>
          <w:sz w:val="20"/>
          <w:szCs w:val="20"/>
        </w:rPr>
        <w:t xml:space="preserve">Assembly shall be located as shown on Drawings and as stipulated in Equipment Schedule. Integrate assembly with </w:t>
      </w:r>
      <w:r w:rsidR="00B92422">
        <w:rPr>
          <w:rFonts w:ascii="Arial" w:hAnsi="Arial" w:cs="Arial"/>
          <w:sz w:val="20"/>
          <w:szCs w:val="20"/>
        </w:rPr>
        <w:t>volt free dry contact</w:t>
      </w:r>
      <w:r w:rsidRPr="009536EA">
        <w:rPr>
          <w:rFonts w:ascii="Arial" w:hAnsi="Arial" w:cs="Arial"/>
          <w:sz w:val="20"/>
          <w:szCs w:val="20"/>
        </w:rPr>
        <w:t xml:space="preserve"> input on Controller.</w:t>
      </w:r>
      <w:r w:rsidR="00B92422">
        <w:rPr>
          <w:rFonts w:ascii="Arial" w:hAnsi="Arial" w:cs="Arial"/>
          <w:sz w:val="20"/>
          <w:szCs w:val="20"/>
        </w:rPr>
        <w:t xml:space="preserve"> Basis of design CGS E</w:t>
      </w:r>
      <w:r w:rsidR="0062288B">
        <w:rPr>
          <w:rFonts w:ascii="Arial" w:hAnsi="Arial" w:cs="Arial"/>
          <w:sz w:val="20"/>
          <w:szCs w:val="20"/>
        </w:rPr>
        <w:t>G</w:t>
      </w:r>
      <w:r w:rsidR="00B92422">
        <w:rPr>
          <w:rFonts w:ascii="Arial" w:hAnsi="Arial" w:cs="Arial"/>
          <w:sz w:val="20"/>
          <w:szCs w:val="20"/>
        </w:rPr>
        <w:t xml:space="preserve">OTW </w:t>
      </w:r>
    </w:p>
    <w:p w14:paraId="022DAB14" w14:textId="77777777" w:rsidR="000F06A2" w:rsidRPr="009536EA" w:rsidRDefault="000F06A2" w:rsidP="00B872E7">
      <w:pPr>
        <w:pStyle w:val="NoSpacing"/>
        <w:ind w:left="720"/>
        <w:rPr>
          <w:rFonts w:ascii="Arial" w:hAnsi="Arial" w:cs="Arial"/>
          <w:sz w:val="20"/>
          <w:szCs w:val="20"/>
        </w:rPr>
      </w:pPr>
    </w:p>
    <w:p w14:paraId="2D08CB13" w14:textId="5B0D67A3"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482EE0">
        <w:rPr>
          <w:rFonts w:ascii="Arial" w:hAnsi="Arial" w:cs="Arial"/>
          <w:sz w:val="20"/>
          <w:szCs w:val="20"/>
        </w:rPr>
        <w:t>5</w:t>
      </w:r>
      <w:r w:rsidRPr="009536EA">
        <w:rPr>
          <w:rFonts w:ascii="Arial" w:hAnsi="Arial" w:cs="Arial"/>
          <w:sz w:val="20"/>
          <w:szCs w:val="20"/>
        </w:rPr>
        <w:t xml:space="preserve"> FUEL GAS SENSOR:</w:t>
      </w:r>
    </w:p>
    <w:p w14:paraId="45636335" w14:textId="77777777" w:rsidR="000F06A2" w:rsidRPr="009536EA" w:rsidRDefault="000F06A2" w:rsidP="00B872E7">
      <w:pPr>
        <w:pStyle w:val="NoSpacing"/>
        <w:rPr>
          <w:rFonts w:ascii="Arial" w:hAnsi="Arial" w:cs="Arial"/>
          <w:sz w:val="20"/>
          <w:szCs w:val="20"/>
        </w:rPr>
      </w:pPr>
    </w:p>
    <w:p w14:paraId="04CB2811" w14:textId="7950F0BE" w:rsidR="00BC4B20"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in Equipment Schedule, furnish and install a</w:t>
      </w:r>
      <w:r>
        <w:rPr>
          <w:rFonts w:ascii="Arial" w:hAnsi="Arial" w:cs="Arial"/>
          <w:sz w:val="20"/>
          <w:szCs w:val="20"/>
        </w:rPr>
        <w:t xml:space="preserve"> NG</w:t>
      </w:r>
      <w:r w:rsidRPr="009536EA">
        <w:rPr>
          <w:rFonts w:ascii="Arial" w:hAnsi="Arial" w:cs="Arial"/>
          <w:sz w:val="20"/>
          <w:szCs w:val="20"/>
        </w:rPr>
        <w:t xml:space="preserve"> </w:t>
      </w:r>
      <w:r>
        <w:rPr>
          <w:rFonts w:ascii="Arial" w:hAnsi="Arial" w:cs="Arial"/>
          <w:sz w:val="20"/>
          <w:szCs w:val="20"/>
        </w:rPr>
        <w:t xml:space="preserve">(Methane) </w:t>
      </w:r>
      <w:r w:rsidRPr="009536EA">
        <w:rPr>
          <w:rFonts w:ascii="Arial" w:hAnsi="Arial" w:cs="Arial"/>
          <w:sz w:val="20"/>
          <w:szCs w:val="20"/>
        </w:rPr>
        <w:t xml:space="preserve">Gas Sensor </w:t>
      </w:r>
      <w:r>
        <w:rPr>
          <w:rFonts w:ascii="Arial" w:hAnsi="Arial" w:cs="Arial"/>
          <w:sz w:val="20"/>
          <w:szCs w:val="20"/>
        </w:rPr>
        <w:t>t</w:t>
      </w:r>
      <w:r w:rsidRPr="009536EA">
        <w:rPr>
          <w:rFonts w:ascii="Arial" w:hAnsi="Arial" w:cs="Arial"/>
          <w:sz w:val="20"/>
          <w:szCs w:val="20"/>
        </w:rPr>
        <w:t xml:space="preserve">o detect </w:t>
      </w:r>
      <w:r>
        <w:rPr>
          <w:rFonts w:ascii="Arial" w:hAnsi="Arial" w:cs="Arial"/>
          <w:sz w:val="20"/>
          <w:szCs w:val="20"/>
        </w:rPr>
        <w:t xml:space="preserve">natural </w:t>
      </w:r>
      <w:r w:rsidRPr="009536EA">
        <w:rPr>
          <w:rFonts w:ascii="Arial" w:hAnsi="Arial" w:cs="Arial"/>
          <w:sz w:val="20"/>
          <w:szCs w:val="20"/>
        </w:rPr>
        <w:t xml:space="preserve">gas within the classroom. </w:t>
      </w:r>
      <w:r>
        <w:rPr>
          <w:rFonts w:ascii="Arial" w:hAnsi="Arial" w:cs="Arial"/>
          <w:sz w:val="20"/>
          <w:szCs w:val="20"/>
        </w:rPr>
        <w:t xml:space="preserve">Detector to provide clear digital traffic light reading of %LEL value. Detector shall provide a local visual and audible alarm. </w:t>
      </w:r>
      <w:r w:rsidRPr="009536EA">
        <w:rPr>
          <w:rFonts w:ascii="Arial" w:hAnsi="Arial" w:cs="Arial"/>
          <w:sz w:val="20"/>
          <w:szCs w:val="20"/>
        </w:rPr>
        <w:t xml:space="preserve">Integrate Fuel Gas Sensor with </w:t>
      </w:r>
      <w:r>
        <w:rPr>
          <w:rFonts w:ascii="Arial" w:hAnsi="Arial" w:cs="Arial"/>
          <w:sz w:val="20"/>
          <w:szCs w:val="20"/>
        </w:rPr>
        <w:t xml:space="preserve">low voltage input on </w:t>
      </w:r>
      <w:r w:rsidRPr="009536EA">
        <w:rPr>
          <w:rFonts w:ascii="Arial" w:hAnsi="Arial" w:cs="Arial"/>
          <w:sz w:val="20"/>
          <w:szCs w:val="20"/>
        </w:rPr>
        <w:t>Controller</w:t>
      </w:r>
      <w:r>
        <w:rPr>
          <w:rFonts w:ascii="Arial" w:hAnsi="Arial" w:cs="Arial"/>
          <w:sz w:val="20"/>
          <w:szCs w:val="20"/>
        </w:rPr>
        <w:t xml:space="preserve">. Sensor quantity and location as per drawings and manufacturer’s instructions. Basis of design </w:t>
      </w:r>
      <w:r w:rsidR="00B92422">
        <w:rPr>
          <w:rFonts w:ascii="Arial" w:hAnsi="Arial" w:cs="Arial"/>
          <w:sz w:val="20"/>
          <w:szCs w:val="20"/>
        </w:rPr>
        <w:t>CGS</w:t>
      </w:r>
      <w:r>
        <w:rPr>
          <w:rFonts w:ascii="Arial" w:hAnsi="Arial" w:cs="Arial"/>
          <w:sz w:val="20"/>
          <w:szCs w:val="20"/>
        </w:rPr>
        <w:t xml:space="preserve"> NG</w:t>
      </w:r>
      <w:r w:rsidR="00453A46">
        <w:rPr>
          <w:rFonts w:ascii="Arial" w:hAnsi="Arial" w:cs="Arial"/>
          <w:sz w:val="20"/>
          <w:szCs w:val="20"/>
        </w:rPr>
        <w:t>iS.</w:t>
      </w:r>
      <w:r w:rsidR="00D62008">
        <w:rPr>
          <w:rFonts w:ascii="Arial" w:hAnsi="Arial" w:cs="Arial"/>
          <w:sz w:val="20"/>
          <w:szCs w:val="20"/>
        </w:rPr>
        <w:br/>
      </w:r>
    </w:p>
    <w:p w14:paraId="1DF71B26" w14:textId="77777777" w:rsidR="00EC7765" w:rsidRPr="009536EA" w:rsidRDefault="00EC7765" w:rsidP="00EC7765">
      <w:pPr>
        <w:pStyle w:val="NoSpacing"/>
        <w:rPr>
          <w:rFonts w:ascii="Arial" w:hAnsi="Arial" w:cs="Arial"/>
          <w:sz w:val="20"/>
          <w:szCs w:val="20"/>
        </w:rPr>
      </w:pPr>
    </w:p>
    <w:p w14:paraId="2BD94CEF"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lastRenderedPageBreak/>
        <w:t>PART 3 – INTERGRATION AND CONFIGERATION</w:t>
      </w:r>
    </w:p>
    <w:p w14:paraId="4A693548" w14:textId="77777777" w:rsidR="00FF58AD" w:rsidRPr="009536EA" w:rsidRDefault="00FF58AD" w:rsidP="00675EBC">
      <w:pPr>
        <w:pStyle w:val="NoSpacing"/>
        <w:rPr>
          <w:rFonts w:ascii="Arial" w:hAnsi="Arial" w:cs="Arial"/>
          <w:sz w:val="20"/>
          <w:szCs w:val="20"/>
        </w:rPr>
      </w:pPr>
    </w:p>
    <w:p w14:paraId="412DD76F"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16AE93B8" w14:textId="77777777" w:rsidR="00675EBC" w:rsidRPr="009536EA" w:rsidRDefault="00675EBC" w:rsidP="00FF58AD">
      <w:pPr>
        <w:pStyle w:val="NoSpacing"/>
        <w:ind w:left="720"/>
        <w:rPr>
          <w:rFonts w:ascii="Arial" w:hAnsi="Arial" w:cs="Arial"/>
          <w:sz w:val="20"/>
          <w:szCs w:val="20"/>
        </w:rPr>
      </w:pPr>
    </w:p>
    <w:p w14:paraId="4265BDE1" w14:textId="77777777"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 xml:space="preserve">Merlin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can accept low voltage signal from Fire Alarm to shutdown utilities in case of fire alarm. Final connection by others.</w:t>
      </w:r>
      <w:r w:rsidR="003D5691">
        <w:rPr>
          <w:rFonts w:ascii="Arial" w:hAnsi="Arial" w:cs="Arial"/>
          <w:sz w:val="20"/>
          <w:szCs w:val="20"/>
        </w:rPr>
        <w:t xml:space="preserve"> See manufactures instructions.</w:t>
      </w:r>
      <w:r w:rsidRPr="009536EA">
        <w:rPr>
          <w:rFonts w:ascii="Arial" w:hAnsi="Arial" w:cs="Arial"/>
          <w:sz w:val="20"/>
          <w:szCs w:val="20"/>
        </w:rPr>
        <w:t xml:space="preserve"> </w:t>
      </w:r>
    </w:p>
    <w:p w14:paraId="543237E1" w14:textId="77777777" w:rsidR="00FF58AD" w:rsidRPr="009536EA" w:rsidRDefault="00FF58AD" w:rsidP="00FF58AD">
      <w:pPr>
        <w:pStyle w:val="NoSpacing"/>
        <w:ind w:left="720"/>
        <w:rPr>
          <w:rFonts w:ascii="Arial" w:hAnsi="Arial" w:cs="Arial"/>
          <w:sz w:val="20"/>
          <w:szCs w:val="20"/>
        </w:rPr>
      </w:pPr>
    </w:p>
    <w:p w14:paraId="25969618" w14:textId="77777777" w:rsidR="00FF58AD" w:rsidRPr="009536EA" w:rsidRDefault="00FF58AD" w:rsidP="00675EBC">
      <w:pPr>
        <w:pStyle w:val="NoSpacing"/>
        <w:numPr>
          <w:ilvl w:val="1"/>
          <w:numId w:val="24"/>
        </w:numPr>
        <w:rPr>
          <w:rFonts w:ascii="Arial" w:hAnsi="Arial" w:cs="Arial"/>
          <w:sz w:val="20"/>
          <w:szCs w:val="20"/>
        </w:rPr>
      </w:pPr>
      <w:r w:rsidRPr="009536EA">
        <w:rPr>
          <w:rFonts w:ascii="Arial" w:hAnsi="Arial" w:cs="Arial"/>
          <w:sz w:val="20"/>
          <w:szCs w:val="20"/>
        </w:rPr>
        <w:t>Exhaust Fan:</w:t>
      </w:r>
    </w:p>
    <w:p w14:paraId="1D08EB04" w14:textId="77777777" w:rsidR="00675EBC" w:rsidRPr="009536EA" w:rsidRDefault="00675EBC" w:rsidP="00FF58AD">
      <w:pPr>
        <w:pStyle w:val="NoSpacing"/>
        <w:ind w:left="720"/>
        <w:rPr>
          <w:rFonts w:ascii="Arial" w:hAnsi="Arial" w:cs="Arial"/>
          <w:sz w:val="20"/>
          <w:szCs w:val="20"/>
        </w:rPr>
      </w:pPr>
    </w:p>
    <w:p w14:paraId="7A2CB930" w14:textId="77777777" w:rsidR="00FF58AD" w:rsidRPr="009536EA" w:rsidRDefault="00FF58AD" w:rsidP="00675EBC">
      <w:pPr>
        <w:pStyle w:val="NoSpacing"/>
        <w:numPr>
          <w:ilvl w:val="0"/>
          <w:numId w:val="25"/>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Exhaust Fan controller. </w:t>
      </w:r>
      <w:r w:rsidR="008D6A8C" w:rsidRPr="009536EA">
        <w:rPr>
          <w:rFonts w:ascii="Arial" w:hAnsi="Arial" w:cs="Arial"/>
          <w:sz w:val="20"/>
          <w:szCs w:val="20"/>
        </w:rPr>
        <w:t xml:space="preserve">Alternatively utilize permanent 12vdc output and BMS output to connect to a 12vdc relay to interrupt manual control of the exhaust fans. </w:t>
      </w:r>
      <w:r w:rsidRPr="009536EA">
        <w:rPr>
          <w:rFonts w:ascii="Arial" w:hAnsi="Arial" w:cs="Arial"/>
          <w:sz w:val="20"/>
          <w:szCs w:val="20"/>
        </w:rPr>
        <w:t xml:space="preserve">Final connection by others. </w:t>
      </w:r>
    </w:p>
    <w:p w14:paraId="20C9643F" w14:textId="77777777" w:rsidR="00FF58AD" w:rsidRPr="009536EA" w:rsidRDefault="00FF58AD" w:rsidP="00FF58AD">
      <w:pPr>
        <w:pStyle w:val="NoSpacing"/>
        <w:ind w:left="720"/>
        <w:rPr>
          <w:rFonts w:ascii="Arial" w:hAnsi="Arial" w:cs="Arial"/>
          <w:sz w:val="20"/>
          <w:szCs w:val="20"/>
        </w:rPr>
      </w:pPr>
    </w:p>
    <w:p w14:paraId="69177776" w14:textId="77777777" w:rsidR="00FF58AD" w:rsidRPr="009536EA" w:rsidRDefault="00C46924" w:rsidP="00675EBC">
      <w:pPr>
        <w:pStyle w:val="NoSpacing"/>
        <w:numPr>
          <w:ilvl w:val="1"/>
          <w:numId w:val="24"/>
        </w:numPr>
        <w:rPr>
          <w:rFonts w:ascii="Arial" w:hAnsi="Arial" w:cs="Arial"/>
          <w:sz w:val="20"/>
          <w:szCs w:val="20"/>
        </w:rPr>
      </w:pPr>
      <w:r w:rsidRPr="009536EA">
        <w:rPr>
          <w:rFonts w:ascii="Arial" w:hAnsi="Arial" w:cs="Arial"/>
          <w:sz w:val="20"/>
          <w:szCs w:val="20"/>
        </w:rPr>
        <w:t>SYSTEM CONFIGURATION:</w:t>
      </w:r>
    </w:p>
    <w:p w14:paraId="444EDB02" w14:textId="77777777" w:rsidR="00675EBC" w:rsidRPr="009536EA" w:rsidRDefault="00675EBC" w:rsidP="00C46924">
      <w:pPr>
        <w:pStyle w:val="NoSpacing"/>
        <w:ind w:left="720"/>
        <w:rPr>
          <w:rFonts w:ascii="Arial" w:hAnsi="Arial" w:cs="Arial"/>
          <w:sz w:val="20"/>
          <w:szCs w:val="20"/>
        </w:rPr>
      </w:pPr>
    </w:p>
    <w:p w14:paraId="2034C035" w14:textId="568BD2B4" w:rsidR="00675EBC"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Utility Controllers shall be factory configured to the standard configurations and shall be capable of field adjustments to meet specific project modification requirements. Configurations are limited to DIP switch adjustments on rear of fascia panel without the requi</w:t>
      </w:r>
      <w:r w:rsidR="00675EBC" w:rsidRPr="009536EA">
        <w:rPr>
          <w:rFonts w:ascii="Arial" w:hAnsi="Arial" w:cs="Arial"/>
          <w:sz w:val="20"/>
          <w:szCs w:val="20"/>
        </w:rPr>
        <w:t>rement of additional equipment.</w:t>
      </w:r>
    </w:p>
    <w:p w14:paraId="4D1F2A0B" w14:textId="77777777" w:rsidR="0062288B" w:rsidRPr="009536EA" w:rsidRDefault="0062288B" w:rsidP="0062288B">
      <w:pPr>
        <w:pStyle w:val="NoSpacing"/>
        <w:ind w:left="720"/>
        <w:rPr>
          <w:rFonts w:ascii="Arial" w:hAnsi="Arial" w:cs="Arial"/>
          <w:sz w:val="20"/>
          <w:szCs w:val="20"/>
        </w:rPr>
      </w:pPr>
    </w:p>
    <w:p w14:paraId="22BE7AFC" w14:textId="77777777" w:rsidR="00C46924"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 xml:space="preserve">Classroom Utilities: </w:t>
      </w:r>
    </w:p>
    <w:p w14:paraId="6BE58C39" w14:textId="3F9CBBFE" w:rsidR="008D6A8C" w:rsidRDefault="00C46924" w:rsidP="003E0EC0">
      <w:pPr>
        <w:pStyle w:val="NoSpacing"/>
        <w:ind w:left="720"/>
        <w:rPr>
          <w:rFonts w:ascii="Arial" w:hAnsi="Arial" w:cs="Arial"/>
          <w:sz w:val="20"/>
          <w:szCs w:val="20"/>
        </w:rPr>
      </w:pPr>
      <w:r w:rsidRPr="009536EA">
        <w:rPr>
          <w:rFonts w:ascii="Arial" w:hAnsi="Arial" w:cs="Arial"/>
          <w:sz w:val="20"/>
          <w:szCs w:val="20"/>
        </w:rPr>
        <w:t>Each utility service with outlets at student work-stations shall be controlled by independent output circuit at the Utility Controlle</w:t>
      </w:r>
      <w:r w:rsidR="008D6A8C" w:rsidRPr="009536EA">
        <w:rPr>
          <w:rFonts w:ascii="Arial" w:hAnsi="Arial" w:cs="Arial"/>
          <w:sz w:val="20"/>
          <w:szCs w:val="20"/>
        </w:rPr>
        <w:t>r. Control of services can</w:t>
      </w:r>
      <w:r w:rsidRPr="009536EA">
        <w:rPr>
          <w:rFonts w:ascii="Arial" w:hAnsi="Arial" w:cs="Arial"/>
          <w:sz w:val="20"/>
          <w:szCs w:val="20"/>
        </w:rPr>
        <w:t xml:space="preserve"> be combined o</w:t>
      </w:r>
      <w:r w:rsidR="008D6A8C" w:rsidRPr="009536EA">
        <w:rPr>
          <w:rFonts w:ascii="Arial" w:hAnsi="Arial" w:cs="Arial"/>
          <w:sz w:val="20"/>
          <w:szCs w:val="20"/>
        </w:rPr>
        <w:t>nto one output circuit as</w:t>
      </w:r>
      <w:r w:rsidRPr="009536EA">
        <w:rPr>
          <w:rFonts w:ascii="Arial" w:hAnsi="Arial" w:cs="Arial"/>
          <w:sz w:val="20"/>
          <w:szCs w:val="20"/>
        </w:rPr>
        <w:t xml:space="preserve"> indicated on Drawings. Services shall be activated by Controller fascia panel </w:t>
      </w:r>
      <w:r w:rsidR="008D6A8C" w:rsidRPr="009536EA">
        <w:rPr>
          <w:rFonts w:ascii="Arial" w:hAnsi="Arial" w:cs="Arial"/>
          <w:sz w:val="20"/>
          <w:szCs w:val="20"/>
        </w:rPr>
        <w:t xml:space="preserve">master control </w:t>
      </w:r>
      <w:r w:rsidRPr="009536EA">
        <w:rPr>
          <w:rFonts w:ascii="Arial" w:hAnsi="Arial" w:cs="Arial"/>
          <w:sz w:val="20"/>
          <w:szCs w:val="20"/>
        </w:rPr>
        <w:t xml:space="preserve">switches and the engaging of the authority control key. Activation of utility services shall be restricted to the instructor by means of the authority key lock switch. </w:t>
      </w:r>
    </w:p>
    <w:p w14:paraId="7AE4CA80" w14:textId="77777777" w:rsidR="0062288B" w:rsidRPr="009536EA" w:rsidRDefault="0062288B" w:rsidP="003E0EC0">
      <w:pPr>
        <w:pStyle w:val="NoSpacing"/>
        <w:ind w:left="720"/>
        <w:rPr>
          <w:rFonts w:ascii="Arial" w:hAnsi="Arial" w:cs="Arial"/>
          <w:sz w:val="20"/>
          <w:szCs w:val="20"/>
        </w:rPr>
      </w:pPr>
    </w:p>
    <w:p w14:paraId="60415779"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Time-Out Function:</w:t>
      </w:r>
    </w:p>
    <w:p w14:paraId="45C5B092" w14:textId="77777777" w:rsidR="005D7354" w:rsidRPr="009536EA" w:rsidRDefault="005D7354" w:rsidP="005D7354">
      <w:pPr>
        <w:pStyle w:val="NoSpacing"/>
        <w:ind w:left="720"/>
        <w:rPr>
          <w:rFonts w:ascii="Arial" w:hAnsi="Arial" w:cs="Arial"/>
          <w:sz w:val="20"/>
          <w:szCs w:val="20"/>
        </w:rPr>
      </w:pPr>
      <w:r w:rsidRPr="009536EA">
        <w:rPr>
          <w:rFonts w:ascii="Arial" w:hAnsi="Arial" w:cs="Arial"/>
          <w:sz w:val="20"/>
          <w:szCs w:val="20"/>
        </w:rPr>
        <w:t xml:space="preserve">Each Controller be pre-set to shut down after either 2hrs, 4hrs 8hrs or have this function disabled. This configuration shall be adjusted via the DIP switches on the reverse side of the fascia panel. </w:t>
      </w:r>
    </w:p>
    <w:p w14:paraId="309E7A8D" w14:textId="77777777" w:rsidR="00BC4B20" w:rsidRPr="009536EA" w:rsidRDefault="00BC4B20" w:rsidP="008D6A8C">
      <w:pPr>
        <w:pStyle w:val="NoSpacing"/>
        <w:rPr>
          <w:rFonts w:ascii="Arial" w:hAnsi="Arial" w:cs="Arial"/>
          <w:sz w:val="20"/>
          <w:szCs w:val="20"/>
        </w:rPr>
      </w:pPr>
    </w:p>
    <w:p w14:paraId="2B1ED96F"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 xml:space="preserve"> Panic Alarm Re-Set:</w:t>
      </w:r>
    </w:p>
    <w:p w14:paraId="5DF1E62D" w14:textId="3639786D" w:rsidR="005D7354" w:rsidRPr="009536EA" w:rsidRDefault="005D7354" w:rsidP="0062288B">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241847AF" w14:textId="77777777" w:rsidR="008D6A8C" w:rsidRPr="009536EA" w:rsidRDefault="008D6A8C" w:rsidP="005D7354">
      <w:pPr>
        <w:pStyle w:val="NoSpacing"/>
        <w:ind w:left="720"/>
        <w:rPr>
          <w:rFonts w:ascii="Arial" w:hAnsi="Arial" w:cs="Arial"/>
          <w:sz w:val="20"/>
          <w:szCs w:val="20"/>
        </w:rPr>
      </w:pPr>
    </w:p>
    <w:p w14:paraId="5282B74D"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7BBEDDAF" w14:textId="57FD7D75" w:rsidR="005D7354"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644B852C" w14:textId="77777777" w:rsidR="001F4056" w:rsidRPr="009536EA" w:rsidRDefault="001F4056" w:rsidP="001F4056">
      <w:pPr>
        <w:pStyle w:val="NoSpacing"/>
        <w:ind w:left="720"/>
        <w:rPr>
          <w:rFonts w:ascii="Arial" w:hAnsi="Arial" w:cs="Arial"/>
          <w:sz w:val="20"/>
          <w:szCs w:val="20"/>
        </w:rPr>
      </w:pPr>
    </w:p>
    <w:p w14:paraId="4040D9E7" w14:textId="77777777" w:rsidR="001F4056" w:rsidRPr="009536EA" w:rsidRDefault="001F4056" w:rsidP="008D6A8C">
      <w:pPr>
        <w:pStyle w:val="NoSpacing"/>
        <w:numPr>
          <w:ilvl w:val="0"/>
          <w:numId w:val="30"/>
        </w:numPr>
        <w:rPr>
          <w:rFonts w:ascii="Arial" w:hAnsi="Arial" w:cs="Arial"/>
          <w:sz w:val="20"/>
          <w:szCs w:val="20"/>
        </w:rPr>
      </w:pPr>
      <w:r w:rsidRPr="009536EA">
        <w:rPr>
          <w:rFonts w:ascii="Arial" w:hAnsi="Arial" w:cs="Arial"/>
          <w:sz w:val="20"/>
          <w:szCs w:val="20"/>
        </w:rPr>
        <w:t xml:space="preserve">Purge-Exhaust Fan: </w:t>
      </w:r>
    </w:p>
    <w:p w14:paraId="12F4427F" w14:textId="77777777" w:rsidR="001F4056"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Where indicated by the Drawings, classrooms having an exhaust fan shall have fan configured with Utility Controller so that the fan will automatically purge classroom in case of emergency. </w:t>
      </w:r>
      <w:r w:rsidR="00502BEB" w:rsidRPr="009536EA">
        <w:rPr>
          <w:rFonts w:ascii="Arial" w:hAnsi="Arial" w:cs="Arial"/>
          <w:sz w:val="20"/>
          <w:szCs w:val="20"/>
        </w:rPr>
        <w:t xml:space="preserve">Fan shall be integrated with Controller via the BMS output. Provide control wiring from Controller contacts to BMS and configure the Controller via the DIP switches on the reverse side of the fascia panel. </w:t>
      </w:r>
      <w:r w:rsidR="008D6A8C" w:rsidRPr="009536EA">
        <w:rPr>
          <w:rFonts w:ascii="Arial" w:hAnsi="Arial" w:cs="Arial"/>
          <w:sz w:val="20"/>
          <w:szCs w:val="20"/>
        </w:rPr>
        <w:t>See manufacturer’s installation instructions for switch options</w:t>
      </w:r>
    </w:p>
    <w:p w14:paraId="3FA7B1DE" w14:textId="77777777" w:rsidR="00502BEB" w:rsidRPr="009536EA" w:rsidRDefault="00502BEB" w:rsidP="001F4056">
      <w:pPr>
        <w:pStyle w:val="NoSpacing"/>
        <w:ind w:left="720"/>
        <w:rPr>
          <w:rFonts w:ascii="Arial" w:hAnsi="Arial" w:cs="Arial"/>
          <w:sz w:val="20"/>
          <w:szCs w:val="20"/>
        </w:rPr>
      </w:pPr>
    </w:p>
    <w:p w14:paraId="1F5F602D"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EPO’s and Panic Buttons:</w:t>
      </w:r>
    </w:p>
    <w:p w14:paraId="28F95F9D"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remote EPO or Panic Buttons will disable all utilities. If required; Water and Electrical utilities can be configured to stay on in an emergency. Each Controller shall be configured so that Gas services will automatically shut down in all alarm modes. </w:t>
      </w:r>
    </w:p>
    <w:p w14:paraId="01D5C588" w14:textId="77777777" w:rsidR="00502BEB" w:rsidRPr="009536EA" w:rsidRDefault="00502BEB" w:rsidP="00502BEB">
      <w:pPr>
        <w:pStyle w:val="NoSpacing"/>
        <w:ind w:left="720"/>
        <w:rPr>
          <w:rFonts w:ascii="Arial" w:hAnsi="Arial" w:cs="Arial"/>
          <w:sz w:val="20"/>
          <w:szCs w:val="20"/>
        </w:rPr>
      </w:pPr>
    </w:p>
    <w:p w14:paraId="0107AE6E" w14:textId="77777777" w:rsidR="003D2F96"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Fuel Gas Sensor:</w:t>
      </w:r>
      <w:r w:rsidR="003D2F96" w:rsidRPr="009536EA">
        <w:rPr>
          <w:rFonts w:ascii="Arial" w:hAnsi="Arial" w:cs="Arial"/>
          <w:sz w:val="20"/>
          <w:szCs w:val="20"/>
        </w:rPr>
        <w:t xml:space="preserve"> </w:t>
      </w:r>
    </w:p>
    <w:p w14:paraId="1EBB5209" w14:textId="77777777" w:rsidR="003D2F96" w:rsidRPr="009536EA" w:rsidRDefault="003D2F96" w:rsidP="003D2F96">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8D6A8C" w:rsidRPr="009536EA">
        <w:rPr>
          <w:rFonts w:ascii="Arial" w:hAnsi="Arial" w:cs="Arial"/>
          <w:sz w:val="20"/>
          <w:szCs w:val="20"/>
        </w:rPr>
        <w:t xml:space="preserve"> Each Controller can utilize up to three fuel gas sensors.</w:t>
      </w:r>
    </w:p>
    <w:p w14:paraId="10846B24" w14:textId="0607FD79" w:rsidR="00502BEB" w:rsidRPr="009536EA" w:rsidRDefault="00502BEB" w:rsidP="00995696">
      <w:pPr>
        <w:pStyle w:val="NoSpacing"/>
        <w:ind w:left="720"/>
        <w:rPr>
          <w:rFonts w:ascii="Arial" w:hAnsi="Arial" w:cs="Arial"/>
          <w:sz w:val="20"/>
          <w:szCs w:val="20"/>
        </w:rPr>
      </w:pPr>
      <w:r w:rsidRPr="009536EA">
        <w:rPr>
          <w:rFonts w:ascii="Arial" w:hAnsi="Arial" w:cs="Arial"/>
          <w:sz w:val="20"/>
          <w:szCs w:val="20"/>
        </w:rPr>
        <w:lastRenderedPageBreak/>
        <w:t xml:space="preserve"> </w:t>
      </w:r>
    </w:p>
    <w:p w14:paraId="0288FB95" w14:textId="77777777" w:rsidR="004F1159" w:rsidRPr="009536EA" w:rsidRDefault="004F1159" w:rsidP="00995696">
      <w:pPr>
        <w:pStyle w:val="NoSpacing"/>
        <w:rPr>
          <w:rFonts w:ascii="Arial" w:hAnsi="Arial" w:cs="Arial"/>
          <w:sz w:val="20"/>
          <w:szCs w:val="20"/>
        </w:rPr>
      </w:pPr>
    </w:p>
    <w:p w14:paraId="5C284703"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10392DAA" w14:textId="77777777" w:rsidR="004F1159" w:rsidRPr="009536EA" w:rsidRDefault="004F1159" w:rsidP="004F1159">
      <w:pPr>
        <w:pStyle w:val="NoSpacing"/>
        <w:rPr>
          <w:rFonts w:ascii="Arial" w:hAnsi="Arial" w:cs="Arial"/>
          <w:sz w:val="20"/>
          <w:szCs w:val="20"/>
        </w:rPr>
      </w:pPr>
    </w:p>
    <w:p w14:paraId="7C9988A1"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291B7955" w14:textId="77777777" w:rsidR="009536EA" w:rsidRPr="009536EA" w:rsidRDefault="009536EA" w:rsidP="009536EA">
      <w:pPr>
        <w:pStyle w:val="NoSpacing"/>
        <w:rPr>
          <w:rFonts w:ascii="Arial" w:hAnsi="Arial" w:cs="Arial"/>
          <w:sz w:val="20"/>
          <w:szCs w:val="20"/>
        </w:rPr>
      </w:pPr>
    </w:p>
    <w:p w14:paraId="1E0A7AA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130F8101" w14:textId="77777777" w:rsidR="004F1159" w:rsidRPr="009536EA" w:rsidRDefault="004F1159" w:rsidP="004F1159">
      <w:pPr>
        <w:pStyle w:val="NoSpacing"/>
        <w:ind w:left="720"/>
        <w:rPr>
          <w:rFonts w:ascii="Arial" w:hAnsi="Arial" w:cs="Arial"/>
          <w:sz w:val="20"/>
          <w:szCs w:val="20"/>
        </w:rPr>
      </w:pPr>
    </w:p>
    <w:p w14:paraId="54D4C945"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023A47F8" w14:textId="77777777" w:rsidR="000260A1" w:rsidRPr="009536EA" w:rsidRDefault="000260A1" w:rsidP="004F1159">
      <w:pPr>
        <w:pStyle w:val="NoSpacing"/>
        <w:ind w:left="720"/>
        <w:rPr>
          <w:rFonts w:ascii="Arial" w:hAnsi="Arial" w:cs="Arial"/>
          <w:sz w:val="20"/>
          <w:szCs w:val="20"/>
        </w:rPr>
      </w:pPr>
    </w:p>
    <w:p w14:paraId="10E797CA"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 xml:space="preserve">Furnish, install and make final connections to monitoring and remote EPO’s and Panic Buttons as indicated on Drawings and specified herein. Furnish and install low voltage and volt free control wiring from Utility Controller to connection point on BMS and Exhaust Fan controller. Final connection by others. </w:t>
      </w:r>
    </w:p>
    <w:p w14:paraId="1FB6D7AF" w14:textId="77777777" w:rsidR="000260A1" w:rsidRPr="009536EA" w:rsidRDefault="000260A1" w:rsidP="004F1159">
      <w:pPr>
        <w:pStyle w:val="NoSpacing"/>
        <w:ind w:left="720"/>
        <w:rPr>
          <w:rFonts w:ascii="Arial" w:hAnsi="Arial" w:cs="Arial"/>
          <w:sz w:val="20"/>
          <w:szCs w:val="20"/>
        </w:rPr>
      </w:pPr>
    </w:p>
    <w:p w14:paraId="447D210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4.2 PLUMBING:</w:t>
      </w:r>
    </w:p>
    <w:p w14:paraId="0F67E155" w14:textId="77777777" w:rsidR="009536EA" w:rsidRPr="009536EA" w:rsidRDefault="009536EA" w:rsidP="009536EA">
      <w:pPr>
        <w:pStyle w:val="NoSpacing"/>
        <w:rPr>
          <w:rFonts w:ascii="Arial" w:hAnsi="Arial" w:cs="Arial"/>
          <w:sz w:val="20"/>
          <w:szCs w:val="20"/>
        </w:rPr>
      </w:pPr>
    </w:p>
    <w:p w14:paraId="31D636C7" w14:textId="119D3830" w:rsidR="00995696" w:rsidRPr="003E0EC0" w:rsidRDefault="000260A1" w:rsidP="000260A1">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10EC1AD" w14:textId="77777777" w:rsidR="00995696" w:rsidRDefault="00995696" w:rsidP="000260A1">
      <w:pPr>
        <w:pStyle w:val="NoSpacing"/>
        <w:rPr>
          <w:rFonts w:ascii="Arial" w:hAnsi="Arial" w:cs="Arial"/>
          <w:sz w:val="20"/>
          <w:szCs w:val="20"/>
        </w:rPr>
      </w:pPr>
    </w:p>
    <w:p w14:paraId="0FD3B748" w14:textId="02005021"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482AF556" w14:textId="77777777" w:rsidR="009536EA" w:rsidRPr="009536EA" w:rsidRDefault="009536EA" w:rsidP="009536EA">
      <w:pPr>
        <w:pStyle w:val="NoSpacing"/>
        <w:rPr>
          <w:rFonts w:ascii="Arial" w:hAnsi="Arial" w:cs="Arial"/>
          <w:sz w:val="20"/>
          <w:szCs w:val="20"/>
        </w:rPr>
      </w:pPr>
    </w:p>
    <w:p w14:paraId="3312B637" w14:textId="42F1ACB8" w:rsidR="000260A1" w:rsidRDefault="000260A1" w:rsidP="009536EA">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p>
    <w:p w14:paraId="45AADDD8" w14:textId="77777777" w:rsidR="000260A1" w:rsidRPr="009536EA" w:rsidRDefault="000260A1" w:rsidP="000260A1">
      <w:pPr>
        <w:pStyle w:val="NoSpacing"/>
        <w:rPr>
          <w:rFonts w:ascii="Arial" w:hAnsi="Arial" w:cs="Arial"/>
          <w:sz w:val="20"/>
          <w:szCs w:val="20"/>
        </w:rPr>
      </w:pPr>
    </w:p>
    <w:p w14:paraId="470D74B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PART 5 – SYSTEM TEST AND START-UP</w:t>
      </w:r>
    </w:p>
    <w:p w14:paraId="6A439B18" w14:textId="77777777" w:rsidR="000260A1" w:rsidRPr="009536EA" w:rsidRDefault="000260A1" w:rsidP="000260A1">
      <w:pPr>
        <w:pStyle w:val="NoSpacing"/>
        <w:rPr>
          <w:rFonts w:ascii="Arial" w:hAnsi="Arial" w:cs="Arial"/>
          <w:sz w:val="20"/>
          <w:szCs w:val="20"/>
        </w:rPr>
      </w:pPr>
    </w:p>
    <w:p w14:paraId="3EA1E945" w14:textId="77777777"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Utility Controller System into service, perform ALL Start-Up procedures and checklists as stated in Manufacturer’s Operations and Maintenance Procedure </w:t>
      </w:r>
    </w:p>
    <w:p w14:paraId="647ED814" w14:textId="77777777" w:rsidR="00800B90" w:rsidRPr="009536EA" w:rsidRDefault="00800B90" w:rsidP="000260A1">
      <w:pPr>
        <w:pStyle w:val="NoSpacing"/>
        <w:ind w:left="720"/>
        <w:rPr>
          <w:rFonts w:ascii="Arial" w:hAnsi="Arial" w:cs="Arial"/>
          <w:sz w:val="20"/>
          <w:szCs w:val="20"/>
        </w:rPr>
      </w:pPr>
    </w:p>
    <w:p w14:paraId="71345333"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Verify that all components and devices comply with manufacturer’s requirements and recommendations and that all devices and installations conform to Drawings and specification requirements. </w:t>
      </w:r>
    </w:p>
    <w:p w14:paraId="7F68C6DB" w14:textId="77777777" w:rsidR="00800B90" w:rsidRPr="009536EA" w:rsidRDefault="00800B90" w:rsidP="000260A1">
      <w:pPr>
        <w:pStyle w:val="NoSpacing"/>
        <w:ind w:left="720"/>
        <w:rPr>
          <w:rFonts w:ascii="Arial" w:hAnsi="Arial" w:cs="Arial"/>
          <w:sz w:val="20"/>
          <w:szCs w:val="20"/>
        </w:rPr>
      </w:pPr>
    </w:p>
    <w:p w14:paraId="71A1BF29"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7AD18C89" w14:textId="77777777" w:rsidR="0062288B" w:rsidRDefault="0062288B" w:rsidP="00FF58AD">
      <w:pPr>
        <w:pStyle w:val="NoSpacing"/>
        <w:rPr>
          <w:rFonts w:ascii="Arial" w:hAnsi="Arial" w:cs="Arial"/>
          <w:sz w:val="20"/>
          <w:szCs w:val="20"/>
        </w:rPr>
      </w:pPr>
    </w:p>
    <w:p w14:paraId="67B3A4CC" w14:textId="3ED48A7C" w:rsidR="00FF58AD" w:rsidRPr="009536EA" w:rsidRDefault="00800B90" w:rsidP="00FF58AD">
      <w:pPr>
        <w:pStyle w:val="NoSpacing"/>
        <w:rPr>
          <w:rFonts w:ascii="Arial" w:hAnsi="Arial" w:cs="Arial"/>
          <w:sz w:val="20"/>
          <w:szCs w:val="20"/>
        </w:rPr>
      </w:pPr>
      <w:r w:rsidRPr="009536EA">
        <w:rPr>
          <w:rFonts w:ascii="Arial" w:hAnsi="Arial" w:cs="Arial"/>
          <w:sz w:val="20"/>
          <w:szCs w:val="20"/>
        </w:rPr>
        <w:t xml:space="preserve">PART 6 – EQUIPMENT SCHEDULE </w:t>
      </w:r>
    </w:p>
    <w:p w14:paraId="71C61A8C" w14:textId="77777777" w:rsidR="00800B90" w:rsidRPr="009536EA" w:rsidRDefault="00800B90" w:rsidP="00FF58AD">
      <w:pPr>
        <w:pStyle w:val="NoSpacing"/>
        <w:rPr>
          <w:sz w:val="20"/>
          <w:szCs w:val="20"/>
        </w:rPr>
      </w:pPr>
    </w:p>
    <w:tbl>
      <w:tblPr>
        <w:tblStyle w:val="TableGrid"/>
        <w:tblW w:w="0" w:type="auto"/>
        <w:tblLook w:val="04A0" w:firstRow="1" w:lastRow="0" w:firstColumn="1" w:lastColumn="0" w:noHBand="0" w:noVBand="1"/>
      </w:tblPr>
      <w:tblGrid>
        <w:gridCol w:w="2237"/>
        <w:gridCol w:w="2268"/>
        <w:gridCol w:w="2256"/>
        <w:gridCol w:w="2255"/>
      </w:tblGrid>
      <w:tr w:rsidR="00800B90" w:rsidRPr="009536EA" w14:paraId="2CE574F6" w14:textId="77777777" w:rsidTr="00CE1A0C">
        <w:tc>
          <w:tcPr>
            <w:tcW w:w="2237" w:type="dxa"/>
          </w:tcPr>
          <w:p w14:paraId="57F5510A" w14:textId="77777777" w:rsidR="00800B90" w:rsidRPr="009536EA" w:rsidRDefault="00800B90" w:rsidP="00800B90">
            <w:pPr>
              <w:pStyle w:val="NoSpacing"/>
              <w:jc w:val="center"/>
              <w:rPr>
                <w:sz w:val="20"/>
                <w:szCs w:val="20"/>
              </w:rPr>
            </w:pPr>
            <w:r w:rsidRPr="009536EA">
              <w:rPr>
                <w:sz w:val="20"/>
                <w:szCs w:val="20"/>
              </w:rPr>
              <w:t>Product</w:t>
            </w:r>
          </w:p>
        </w:tc>
        <w:tc>
          <w:tcPr>
            <w:tcW w:w="2268" w:type="dxa"/>
          </w:tcPr>
          <w:p w14:paraId="7932C0ED" w14:textId="77777777" w:rsidR="00800B90" w:rsidRPr="009536EA" w:rsidRDefault="00800B90" w:rsidP="00800B90">
            <w:pPr>
              <w:pStyle w:val="NoSpacing"/>
              <w:jc w:val="center"/>
              <w:rPr>
                <w:sz w:val="20"/>
                <w:szCs w:val="20"/>
              </w:rPr>
            </w:pPr>
            <w:r w:rsidRPr="009536EA">
              <w:rPr>
                <w:sz w:val="20"/>
                <w:szCs w:val="20"/>
              </w:rPr>
              <w:t>Model</w:t>
            </w:r>
          </w:p>
        </w:tc>
        <w:tc>
          <w:tcPr>
            <w:tcW w:w="2256" w:type="dxa"/>
          </w:tcPr>
          <w:p w14:paraId="2B202B33" w14:textId="77777777" w:rsidR="00800B90" w:rsidRPr="009536EA" w:rsidRDefault="00800B90" w:rsidP="00800B90">
            <w:pPr>
              <w:pStyle w:val="NoSpacing"/>
              <w:jc w:val="center"/>
              <w:rPr>
                <w:sz w:val="20"/>
                <w:szCs w:val="20"/>
              </w:rPr>
            </w:pPr>
            <w:r w:rsidRPr="009536EA">
              <w:rPr>
                <w:sz w:val="20"/>
                <w:szCs w:val="20"/>
              </w:rPr>
              <w:t xml:space="preserve">Description </w:t>
            </w:r>
          </w:p>
        </w:tc>
        <w:tc>
          <w:tcPr>
            <w:tcW w:w="2255" w:type="dxa"/>
          </w:tcPr>
          <w:p w14:paraId="0C261AF9" w14:textId="77777777" w:rsidR="00800B90" w:rsidRPr="009536EA" w:rsidRDefault="00800B90" w:rsidP="00800B90">
            <w:pPr>
              <w:pStyle w:val="NoSpacing"/>
              <w:jc w:val="center"/>
              <w:rPr>
                <w:sz w:val="20"/>
                <w:szCs w:val="20"/>
              </w:rPr>
            </w:pPr>
            <w:r w:rsidRPr="009536EA">
              <w:rPr>
                <w:sz w:val="20"/>
                <w:szCs w:val="20"/>
              </w:rPr>
              <w:t>Remarks</w:t>
            </w:r>
          </w:p>
        </w:tc>
      </w:tr>
      <w:tr w:rsidR="00995696" w:rsidRPr="009536EA" w14:paraId="638B9828" w14:textId="77777777" w:rsidTr="00CE1A0C">
        <w:tc>
          <w:tcPr>
            <w:tcW w:w="2237" w:type="dxa"/>
          </w:tcPr>
          <w:p w14:paraId="67FEB275" w14:textId="1FED953A" w:rsidR="00995696" w:rsidRPr="009536EA" w:rsidRDefault="00995696" w:rsidP="00800B90">
            <w:pPr>
              <w:pStyle w:val="NoSpacing"/>
              <w:jc w:val="center"/>
              <w:rPr>
                <w:sz w:val="20"/>
                <w:szCs w:val="20"/>
              </w:rPr>
            </w:pPr>
            <w:r>
              <w:rPr>
                <w:sz w:val="20"/>
                <w:szCs w:val="20"/>
              </w:rPr>
              <w:t>Controller</w:t>
            </w:r>
          </w:p>
        </w:tc>
        <w:tc>
          <w:tcPr>
            <w:tcW w:w="2268" w:type="dxa"/>
          </w:tcPr>
          <w:p w14:paraId="31111DA7" w14:textId="5421E7FD" w:rsidR="00995696" w:rsidRPr="009536EA" w:rsidRDefault="00995696" w:rsidP="00800B90">
            <w:pPr>
              <w:pStyle w:val="NoSpacing"/>
              <w:jc w:val="center"/>
              <w:rPr>
                <w:sz w:val="20"/>
                <w:szCs w:val="20"/>
              </w:rPr>
            </w:pPr>
            <w:r>
              <w:rPr>
                <w:sz w:val="20"/>
                <w:szCs w:val="20"/>
              </w:rPr>
              <w:t>1000S</w:t>
            </w:r>
            <w:r w:rsidR="00D62008">
              <w:rPr>
                <w:sz w:val="20"/>
                <w:szCs w:val="20"/>
              </w:rPr>
              <w:t>i</w:t>
            </w:r>
          </w:p>
        </w:tc>
        <w:tc>
          <w:tcPr>
            <w:tcW w:w="2256" w:type="dxa"/>
          </w:tcPr>
          <w:p w14:paraId="78AB5FC3" w14:textId="2B69ADEB" w:rsidR="00995696" w:rsidRPr="009536EA" w:rsidRDefault="003817E1" w:rsidP="003817E1">
            <w:pPr>
              <w:pStyle w:val="NoSpacing"/>
              <w:jc w:val="center"/>
              <w:rPr>
                <w:sz w:val="20"/>
                <w:szCs w:val="20"/>
              </w:rPr>
            </w:pPr>
            <w:r>
              <w:rPr>
                <w:sz w:val="20"/>
                <w:szCs w:val="20"/>
              </w:rPr>
              <w:t>Gas</w:t>
            </w:r>
          </w:p>
        </w:tc>
        <w:tc>
          <w:tcPr>
            <w:tcW w:w="2255" w:type="dxa"/>
          </w:tcPr>
          <w:p w14:paraId="6185C2B6" w14:textId="44346CC8" w:rsidR="00995696" w:rsidRPr="009536EA" w:rsidRDefault="00995696" w:rsidP="00800B90">
            <w:pPr>
              <w:pStyle w:val="NoSpacing"/>
              <w:jc w:val="center"/>
              <w:rPr>
                <w:sz w:val="20"/>
                <w:szCs w:val="20"/>
              </w:rPr>
            </w:pPr>
          </w:p>
        </w:tc>
      </w:tr>
      <w:tr w:rsidR="00995696" w:rsidRPr="009536EA" w14:paraId="6D72A50D" w14:textId="77777777" w:rsidTr="00CE1A0C">
        <w:tc>
          <w:tcPr>
            <w:tcW w:w="2237" w:type="dxa"/>
          </w:tcPr>
          <w:p w14:paraId="08DF8CF6" w14:textId="40924377" w:rsidR="00995696" w:rsidRPr="009536EA" w:rsidRDefault="00995696" w:rsidP="00800B90">
            <w:pPr>
              <w:pStyle w:val="NoSpacing"/>
              <w:jc w:val="center"/>
              <w:rPr>
                <w:sz w:val="20"/>
                <w:szCs w:val="20"/>
              </w:rPr>
            </w:pPr>
            <w:r>
              <w:rPr>
                <w:sz w:val="20"/>
                <w:szCs w:val="20"/>
              </w:rPr>
              <w:t>Flush Mount Kit</w:t>
            </w:r>
          </w:p>
        </w:tc>
        <w:tc>
          <w:tcPr>
            <w:tcW w:w="2268" w:type="dxa"/>
          </w:tcPr>
          <w:p w14:paraId="032F6DAC" w14:textId="19A65A07" w:rsidR="00995696" w:rsidRPr="009536EA" w:rsidRDefault="00995696" w:rsidP="00800B90">
            <w:pPr>
              <w:pStyle w:val="NoSpacing"/>
              <w:jc w:val="center"/>
              <w:rPr>
                <w:sz w:val="20"/>
                <w:szCs w:val="20"/>
              </w:rPr>
            </w:pPr>
            <w:r>
              <w:rPr>
                <w:sz w:val="20"/>
                <w:szCs w:val="20"/>
              </w:rPr>
              <w:t>CGSFMK</w:t>
            </w:r>
          </w:p>
        </w:tc>
        <w:tc>
          <w:tcPr>
            <w:tcW w:w="2256" w:type="dxa"/>
          </w:tcPr>
          <w:p w14:paraId="4D8F0AB8" w14:textId="3D8285A5" w:rsidR="00995696" w:rsidRPr="009536EA" w:rsidRDefault="00995696" w:rsidP="00800B90">
            <w:pPr>
              <w:pStyle w:val="NoSpacing"/>
              <w:jc w:val="center"/>
              <w:rPr>
                <w:sz w:val="20"/>
                <w:szCs w:val="20"/>
              </w:rPr>
            </w:pPr>
            <w:r>
              <w:rPr>
                <w:sz w:val="20"/>
                <w:szCs w:val="20"/>
              </w:rPr>
              <w:t>Rough in Box</w:t>
            </w:r>
          </w:p>
        </w:tc>
        <w:tc>
          <w:tcPr>
            <w:tcW w:w="2255" w:type="dxa"/>
          </w:tcPr>
          <w:p w14:paraId="039B0745" w14:textId="77777777" w:rsidR="00995696" w:rsidRPr="009536EA" w:rsidRDefault="00995696" w:rsidP="00800B90">
            <w:pPr>
              <w:pStyle w:val="NoSpacing"/>
              <w:jc w:val="center"/>
              <w:rPr>
                <w:sz w:val="20"/>
                <w:szCs w:val="20"/>
              </w:rPr>
            </w:pPr>
          </w:p>
        </w:tc>
      </w:tr>
      <w:tr w:rsidR="00995696" w:rsidRPr="009536EA" w14:paraId="00829C20" w14:textId="77777777" w:rsidTr="00CE1A0C">
        <w:tc>
          <w:tcPr>
            <w:tcW w:w="2237" w:type="dxa"/>
          </w:tcPr>
          <w:p w14:paraId="53B8E499" w14:textId="15EF5568" w:rsidR="00995696" w:rsidRPr="009536EA" w:rsidRDefault="00995696" w:rsidP="00800B90">
            <w:pPr>
              <w:pStyle w:val="NoSpacing"/>
              <w:jc w:val="center"/>
              <w:rPr>
                <w:sz w:val="20"/>
                <w:szCs w:val="20"/>
              </w:rPr>
            </w:pPr>
            <w:r>
              <w:rPr>
                <w:sz w:val="20"/>
                <w:szCs w:val="20"/>
              </w:rPr>
              <w:t>Gas Valve</w:t>
            </w:r>
          </w:p>
        </w:tc>
        <w:tc>
          <w:tcPr>
            <w:tcW w:w="2268" w:type="dxa"/>
          </w:tcPr>
          <w:p w14:paraId="7726AA07" w14:textId="07104B74" w:rsidR="00995696" w:rsidRPr="009536EA" w:rsidRDefault="0076145B" w:rsidP="00995696">
            <w:pPr>
              <w:pStyle w:val="NoSpacing"/>
              <w:jc w:val="center"/>
              <w:rPr>
                <w:sz w:val="20"/>
                <w:szCs w:val="20"/>
              </w:rPr>
            </w:pPr>
            <w:r>
              <w:rPr>
                <w:sz w:val="20"/>
                <w:szCs w:val="20"/>
              </w:rPr>
              <w:t>CGSGSV</w:t>
            </w:r>
            <w:r w:rsidR="00995696">
              <w:rPr>
                <w:sz w:val="20"/>
                <w:szCs w:val="20"/>
              </w:rPr>
              <w:t>****</w:t>
            </w:r>
          </w:p>
        </w:tc>
        <w:tc>
          <w:tcPr>
            <w:tcW w:w="2256" w:type="dxa"/>
          </w:tcPr>
          <w:p w14:paraId="2155D6B1" w14:textId="22CDBB02" w:rsidR="00995696" w:rsidRPr="009536EA" w:rsidRDefault="00995696" w:rsidP="00800B90">
            <w:pPr>
              <w:pStyle w:val="NoSpacing"/>
              <w:jc w:val="center"/>
              <w:rPr>
                <w:sz w:val="20"/>
                <w:szCs w:val="20"/>
              </w:rPr>
            </w:pPr>
            <w:r>
              <w:rPr>
                <w:sz w:val="20"/>
                <w:szCs w:val="20"/>
              </w:rPr>
              <w:t>0-</w:t>
            </w:r>
            <w:r w:rsidR="0076145B">
              <w:rPr>
                <w:sz w:val="20"/>
                <w:szCs w:val="20"/>
              </w:rPr>
              <w:t>5</w:t>
            </w:r>
            <w:r>
              <w:rPr>
                <w:sz w:val="20"/>
                <w:szCs w:val="20"/>
              </w:rPr>
              <w:t>PSI 110V NC NPT</w:t>
            </w:r>
          </w:p>
        </w:tc>
        <w:tc>
          <w:tcPr>
            <w:tcW w:w="2255" w:type="dxa"/>
          </w:tcPr>
          <w:p w14:paraId="7519F96C" w14:textId="102678DC" w:rsidR="00995696" w:rsidRPr="009536EA" w:rsidRDefault="00995696" w:rsidP="00800B90">
            <w:pPr>
              <w:pStyle w:val="NoSpacing"/>
              <w:jc w:val="center"/>
              <w:rPr>
                <w:sz w:val="20"/>
                <w:szCs w:val="20"/>
              </w:rPr>
            </w:pPr>
            <w:r>
              <w:rPr>
                <w:sz w:val="20"/>
                <w:szCs w:val="20"/>
              </w:rPr>
              <w:t>Size Dependant</w:t>
            </w:r>
          </w:p>
        </w:tc>
      </w:tr>
      <w:tr w:rsidR="00995696" w:rsidRPr="009536EA" w14:paraId="5617D693" w14:textId="77777777" w:rsidTr="00CE1A0C">
        <w:tc>
          <w:tcPr>
            <w:tcW w:w="2237" w:type="dxa"/>
          </w:tcPr>
          <w:p w14:paraId="78AE9C85" w14:textId="4D7899B0" w:rsidR="00995696" w:rsidRPr="009536EA" w:rsidRDefault="00995696" w:rsidP="00800B90">
            <w:pPr>
              <w:pStyle w:val="NoSpacing"/>
              <w:jc w:val="center"/>
              <w:rPr>
                <w:sz w:val="20"/>
                <w:szCs w:val="20"/>
              </w:rPr>
            </w:pPr>
            <w:r>
              <w:rPr>
                <w:sz w:val="20"/>
                <w:szCs w:val="20"/>
              </w:rPr>
              <w:t>Panic Button</w:t>
            </w:r>
          </w:p>
        </w:tc>
        <w:tc>
          <w:tcPr>
            <w:tcW w:w="2268" w:type="dxa"/>
          </w:tcPr>
          <w:p w14:paraId="5DB78BC2" w14:textId="45453C46" w:rsidR="00995696" w:rsidRPr="009536EA" w:rsidRDefault="00995696" w:rsidP="00800B90">
            <w:pPr>
              <w:pStyle w:val="NoSpacing"/>
              <w:jc w:val="center"/>
              <w:rPr>
                <w:sz w:val="20"/>
                <w:szCs w:val="20"/>
              </w:rPr>
            </w:pPr>
            <w:r>
              <w:rPr>
                <w:sz w:val="20"/>
                <w:szCs w:val="20"/>
              </w:rPr>
              <w:t>CGSE</w:t>
            </w:r>
            <w:r w:rsidR="0062288B">
              <w:rPr>
                <w:sz w:val="20"/>
                <w:szCs w:val="20"/>
              </w:rPr>
              <w:t>G</w:t>
            </w:r>
            <w:r>
              <w:rPr>
                <w:sz w:val="20"/>
                <w:szCs w:val="20"/>
              </w:rPr>
              <w:t>OTW</w:t>
            </w:r>
          </w:p>
        </w:tc>
        <w:tc>
          <w:tcPr>
            <w:tcW w:w="2256" w:type="dxa"/>
          </w:tcPr>
          <w:p w14:paraId="6579828B" w14:textId="2C64FFD3" w:rsidR="00995696" w:rsidRPr="009536EA" w:rsidRDefault="00995696" w:rsidP="00800B90">
            <w:pPr>
              <w:pStyle w:val="NoSpacing"/>
              <w:jc w:val="center"/>
              <w:rPr>
                <w:sz w:val="20"/>
                <w:szCs w:val="20"/>
              </w:rPr>
            </w:pPr>
            <w:r>
              <w:rPr>
                <w:sz w:val="20"/>
                <w:szCs w:val="20"/>
              </w:rPr>
              <w:t>Twit Release Clear Cover</w:t>
            </w:r>
          </w:p>
        </w:tc>
        <w:tc>
          <w:tcPr>
            <w:tcW w:w="2255" w:type="dxa"/>
          </w:tcPr>
          <w:p w14:paraId="0191EC03" w14:textId="5A25CAA6" w:rsidR="00995696" w:rsidRPr="009536EA" w:rsidRDefault="00995696" w:rsidP="00800B90">
            <w:pPr>
              <w:pStyle w:val="NoSpacing"/>
              <w:jc w:val="center"/>
              <w:rPr>
                <w:sz w:val="20"/>
                <w:szCs w:val="20"/>
              </w:rPr>
            </w:pPr>
            <w:r w:rsidRPr="00995696">
              <w:rPr>
                <w:sz w:val="14"/>
                <w:szCs w:val="14"/>
              </w:rPr>
              <w:t xml:space="preserve">Mount on single gang rough in box </w:t>
            </w:r>
          </w:p>
        </w:tc>
      </w:tr>
      <w:tr w:rsidR="00995696" w:rsidRPr="009536EA" w14:paraId="4675375F" w14:textId="77777777" w:rsidTr="00CE1A0C">
        <w:tc>
          <w:tcPr>
            <w:tcW w:w="2237" w:type="dxa"/>
          </w:tcPr>
          <w:p w14:paraId="00A82305" w14:textId="20B76CE4" w:rsidR="00995696" w:rsidRPr="009536EA" w:rsidRDefault="00995696" w:rsidP="00800B90">
            <w:pPr>
              <w:pStyle w:val="NoSpacing"/>
              <w:jc w:val="center"/>
              <w:rPr>
                <w:sz w:val="20"/>
                <w:szCs w:val="20"/>
              </w:rPr>
            </w:pPr>
            <w:r>
              <w:rPr>
                <w:sz w:val="20"/>
                <w:szCs w:val="20"/>
              </w:rPr>
              <w:t>Gas Detector</w:t>
            </w:r>
          </w:p>
        </w:tc>
        <w:tc>
          <w:tcPr>
            <w:tcW w:w="2268" w:type="dxa"/>
          </w:tcPr>
          <w:p w14:paraId="4D5437A1" w14:textId="3DC567B6" w:rsidR="00995696" w:rsidRPr="009536EA" w:rsidRDefault="00995696" w:rsidP="00800B90">
            <w:pPr>
              <w:pStyle w:val="NoSpacing"/>
              <w:jc w:val="center"/>
              <w:rPr>
                <w:sz w:val="20"/>
                <w:szCs w:val="20"/>
              </w:rPr>
            </w:pPr>
            <w:r>
              <w:rPr>
                <w:sz w:val="20"/>
                <w:szCs w:val="20"/>
              </w:rPr>
              <w:t>CGS</w:t>
            </w:r>
            <w:r w:rsidR="00B92422">
              <w:rPr>
                <w:sz w:val="20"/>
                <w:szCs w:val="20"/>
              </w:rPr>
              <w:t/>
            </w:r>
            <w:r w:rsidR="00453A46">
              <w:rPr>
                <w:sz w:val="20"/>
                <w:szCs w:val="20"/>
              </w:rPr>
              <w:t>NGiS</w:t>
            </w:r>
            <w:bookmarkStart w:id="0" w:name="_GoBack"/>
            <w:bookmarkEnd w:id="0"/>
          </w:p>
        </w:tc>
        <w:tc>
          <w:tcPr>
            <w:tcW w:w="2256" w:type="dxa"/>
          </w:tcPr>
          <w:p w14:paraId="32E6F9E6" w14:textId="4C69EDD8" w:rsidR="00995696" w:rsidRPr="009536EA" w:rsidRDefault="00995696" w:rsidP="00800B90">
            <w:pPr>
              <w:pStyle w:val="NoSpacing"/>
              <w:jc w:val="center"/>
              <w:rPr>
                <w:sz w:val="20"/>
                <w:szCs w:val="20"/>
              </w:rPr>
            </w:pPr>
            <w:r>
              <w:rPr>
                <w:sz w:val="20"/>
                <w:szCs w:val="20"/>
              </w:rPr>
              <w:t>Methane Detector</w:t>
            </w:r>
          </w:p>
        </w:tc>
        <w:tc>
          <w:tcPr>
            <w:tcW w:w="2255" w:type="dxa"/>
          </w:tcPr>
          <w:p w14:paraId="620DCCC3" w14:textId="64EF4C61" w:rsidR="00995696" w:rsidRPr="009536EA" w:rsidRDefault="00995696" w:rsidP="00800B90">
            <w:pPr>
              <w:pStyle w:val="NoSpacing"/>
              <w:jc w:val="center"/>
              <w:rPr>
                <w:sz w:val="20"/>
                <w:szCs w:val="20"/>
              </w:rPr>
            </w:pPr>
            <w:r>
              <w:rPr>
                <w:sz w:val="20"/>
                <w:szCs w:val="20"/>
              </w:rPr>
              <w:t xml:space="preserve">1 per room </w:t>
            </w:r>
          </w:p>
        </w:tc>
      </w:tr>
    </w:tbl>
    <w:p w14:paraId="79C4C52D" w14:textId="77777777" w:rsidR="00E55543" w:rsidRPr="009536EA" w:rsidRDefault="00E55543" w:rsidP="00E55543">
      <w:pPr>
        <w:pStyle w:val="NoSpacing"/>
        <w:rPr>
          <w:sz w:val="20"/>
          <w:szCs w:val="20"/>
        </w:rPr>
      </w:pPr>
    </w:p>
    <w:p w14:paraId="0CCD37F3" w14:textId="77777777" w:rsidR="00E55543" w:rsidRPr="009536EA" w:rsidRDefault="00E55543" w:rsidP="00E55543">
      <w:pPr>
        <w:pStyle w:val="NoSpacing"/>
        <w:rPr>
          <w:sz w:val="20"/>
          <w:szCs w:val="20"/>
        </w:rPr>
      </w:pPr>
      <w:r w:rsidRPr="009536EA">
        <w:rPr>
          <w:sz w:val="20"/>
          <w:szCs w:val="20"/>
        </w:rPr>
        <w:t xml:space="preserve">* All sensors should be mounted for the desired gas requirements. Consult manufacturer for recommendations and requirements. </w:t>
      </w:r>
    </w:p>
    <w:sectPr w:rsidR="00E55543" w:rsidRPr="009536E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BD303" w14:textId="77777777" w:rsidR="00B16ED7" w:rsidRDefault="00B16ED7" w:rsidP="00A25D6E">
      <w:pPr>
        <w:spacing w:after="0" w:line="240" w:lineRule="auto"/>
      </w:pPr>
      <w:r>
        <w:separator/>
      </w:r>
    </w:p>
  </w:endnote>
  <w:endnote w:type="continuationSeparator" w:id="0">
    <w:p w14:paraId="418D5011" w14:textId="77777777" w:rsidR="00B16ED7" w:rsidRDefault="00B16ED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086921"/>
      <w:docPartObj>
        <w:docPartGallery w:val="Page Numbers (Bottom of Page)"/>
        <w:docPartUnique/>
      </w:docPartObj>
    </w:sdtPr>
    <w:sdtEndPr>
      <w:rPr>
        <w:noProof/>
      </w:rPr>
    </w:sdtEndPr>
    <w:sdtContent>
      <w:p w14:paraId="65B99B6E" w14:textId="0F5E26C5" w:rsidR="000260A1" w:rsidRDefault="000260A1">
        <w:pPr>
          <w:pStyle w:val="Footer"/>
          <w:jc w:val="right"/>
        </w:pPr>
        <w:r>
          <w:fldChar w:fldCharType="begin"/>
        </w:r>
        <w:r>
          <w:instrText xml:space="preserve"> PAGE   \* MERGEFORMAT </w:instrText>
        </w:r>
        <w:r>
          <w:fldChar w:fldCharType="separate"/>
        </w:r>
        <w:r w:rsidR="00453A46">
          <w:rPr>
            <w:noProof/>
          </w:rPr>
          <w:t>4</w:t>
        </w:r>
        <w:r>
          <w:rPr>
            <w:noProof/>
          </w:rPr>
          <w:fldChar w:fldCharType="end"/>
        </w:r>
      </w:p>
    </w:sdtContent>
  </w:sdt>
  <w:p w14:paraId="1C8CB9A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82EA2" w14:textId="77777777" w:rsidR="00B16ED7" w:rsidRDefault="00B16ED7" w:rsidP="00A25D6E">
      <w:pPr>
        <w:spacing w:after="0" w:line="240" w:lineRule="auto"/>
      </w:pPr>
      <w:r>
        <w:separator/>
      </w:r>
    </w:p>
  </w:footnote>
  <w:footnote w:type="continuationSeparator" w:id="0">
    <w:p w14:paraId="1AA6417C" w14:textId="77777777" w:rsidR="00B16ED7" w:rsidRDefault="00B16ED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65AB7" w14:textId="683B16CF" w:rsidR="000260A1" w:rsidRPr="00BD1AD1" w:rsidRDefault="000260A1">
    <w:pPr>
      <w:pStyle w:val="Header"/>
      <w:rPr>
        <w:rFonts w:cstheme="minorHAnsi"/>
        <w:sz w:val="16"/>
      </w:rPr>
    </w:pPr>
    <w:r w:rsidRPr="00BD1AD1">
      <w:rPr>
        <w:rFonts w:cstheme="minorHAnsi"/>
        <w:sz w:val="16"/>
      </w:rPr>
      <w:t>Guide Specification – Merlin 1000S</w:t>
    </w:r>
    <w:r w:rsidR="00D62008">
      <w:rPr>
        <w:rFonts w:cstheme="minorHAnsi"/>
        <w:sz w:val="16"/>
      </w:rPr>
      <w:t>i</w:t>
    </w:r>
    <w:r w:rsidRPr="00BD1AD1">
      <w:rPr>
        <w:rFonts w:cstheme="minorHAnsi"/>
        <w:sz w:val="16"/>
      </w:rPr>
      <w:t xml:space="preserve"> </w:t>
    </w:r>
    <w:r w:rsidR="00D62008">
      <w:rPr>
        <w:rFonts w:cstheme="minorHAnsi"/>
        <w:sz w:val="16"/>
      </w:rPr>
      <w:t>Single Output Utility Control</w:t>
    </w:r>
    <w:r w:rsidR="00D62008">
      <w:rPr>
        <w:rFonts w:cstheme="minorHAnsi"/>
        <w:sz w:val="16"/>
      </w:rPr>
      <w:tab/>
    </w:r>
    <w:r w:rsidR="00D62008">
      <w:rPr>
        <w:rFonts w:cstheme="minorHAnsi"/>
        <w:sz w:val="16"/>
      </w:rPr>
      <w:tab/>
    </w:r>
    <w:r w:rsidRPr="00BD1AD1">
      <w:rPr>
        <w:rFonts w:cstheme="minorHAnsi"/>
        <w:sz w:val="16"/>
      </w:rPr>
      <w:t>Canadian Gas Safety</w:t>
    </w:r>
  </w:p>
  <w:p w14:paraId="2D12E8E3" w14:textId="77777777" w:rsidR="000260A1" w:rsidRDefault="000260A1">
    <w:pPr>
      <w:pStyle w:val="Header"/>
    </w:pPr>
  </w:p>
  <w:p w14:paraId="497D0E1A"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2C9CE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0"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3"/>
  </w:num>
  <w:num w:numId="4">
    <w:abstractNumId w:val="13"/>
  </w:num>
  <w:num w:numId="5">
    <w:abstractNumId w:val="6"/>
  </w:num>
  <w:num w:numId="6">
    <w:abstractNumId w:val="18"/>
  </w:num>
  <w:num w:numId="7">
    <w:abstractNumId w:val="24"/>
  </w:num>
  <w:num w:numId="8">
    <w:abstractNumId w:val="27"/>
  </w:num>
  <w:num w:numId="9">
    <w:abstractNumId w:val="16"/>
  </w:num>
  <w:num w:numId="10">
    <w:abstractNumId w:val="20"/>
  </w:num>
  <w:num w:numId="11">
    <w:abstractNumId w:val="26"/>
  </w:num>
  <w:num w:numId="12">
    <w:abstractNumId w:val="11"/>
  </w:num>
  <w:num w:numId="13">
    <w:abstractNumId w:val="5"/>
  </w:num>
  <w:num w:numId="14">
    <w:abstractNumId w:val="30"/>
  </w:num>
  <w:num w:numId="15">
    <w:abstractNumId w:val="32"/>
  </w:num>
  <w:num w:numId="16">
    <w:abstractNumId w:val="22"/>
  </w:num>
  <w:num w:numId="17">
    <w:abstractNumId w:val="1"/>
  </w:num>
  <w:num w:numId="18">
    <w:abstractNumId w:val="19"/>
  </w:num>
  <w:num w:numId="19">
    <w:abstractNumId w:val="29"/>
  </w:num>
  <w:num w:numId="20">
    <w:abstractNumId w:val="0"/>
  </w:num>
  <w:num w:numId="21">
    <w:abstractNumId w:val="8"/>
  </w:num>
  <w:num w:numId="22">
    <w:abstractNumId w:val="10"/>
  </w:num>
  <w:num w:numId="23">
    <w:abstractNumId w:val="21"/>
  </w:num>
  <w:num w:numId="24">
    <w:abstractNumId w:val="7"/>
  </w:num>
  <w:num w:numId="25">
    <w:abstractNumId w:val="28"/>
  </w:num>
  <w:num w:numId="26">
    <w:abstractNumId w:val="25"/>
  </w:num>
  <w:num w:numId="27">
    <w:abstractNumId w:val="31"/>
  </w:num>
  <w:num w:numId="28">
    <w:abstractNumId w:val="12"/>
  </w:num>
  <w:num w:numId="29">
    <w:abstractNumId w:val="9"/>
  </w:num>
  <w:num w:numId="30">
    <w:abstractNumId w:val="4"/>
  </w:num>
  <w:num w:numId="31">
    <w:abstractNumId w:val="15"/>
  </w:num>
  <w:num w:numId="32">
    <w:abstractNumId w:val="17"/>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D"/>
    <w:rsid w:val="000260A1"/>
    <w:rsid w:val="000F06A2"/>
    <w:rsid w:val="00117B6D"/>
    <w:rsid w:val="00190F16"/>
    <w:rsid w:val="001F4056"/>
    <w:rsid w:val="002374AA"/>
    <w:rsid w:val="002A51B8"/>
    <w:rsid w:val="002B4DB6"/>
    <w:rsid w:val="002E4F2F"/>
    <w:rsid w:val="003472DD"/>
    <w:rsid w:val="003817E1"/>
    <w:rsid w:val="003D2F96"/>
    <w:rsid w:val="003D5691"/>
    <w:rsid w:val="003E0EC0"/>
    <w:rsid w:val="00453A46"/>
    <w:rsid w:val="00482EE0"/>
    <w:rsid w:val="004E3897"/>
    <w:rsid w:val="004F1159"/>
    <w:rsid w:val="004F230E"/>
    <w:rsid w:val="00502BEB"/>
    <w:rsid w:val="005D40A6"/>
    <w:rsid w:val="005D7354"/>
    <w:rsid w:val="005E36CC"/>
    <w:rsid w:val="0062288B"/>
    <w:rsid w:val="00675EBC"/>
    <w:rsid w:val="006A719A"/>
    <w:rsid w:val="006F7530"/>
    <w:rsid w:val="00734538"/>
    <w:rsid w:val="0076145B"/>
    <w:rsid w:val="007B4183"/>
    <w:rsid w:val="00800B90"/>
    <w:rsid w:val="008D2369"/>
    <w:rsid w:val="008D6A8C"/>
    <w:rsid w:val="00927B74"/>
    <w:rsid w:val="009509D5"/>
    <w:rsid w:val="009536EA"/>
    <w:rsid w:val="00965617"/>
    <w:rsid w:val="00995696"/>
    <w:rsid w:val="00A25D6E"/>
    <w:rsid w:val="00A25E4C"/>
    <w:rsid w:val="00A7732A"/>
    <w:rsid w:val="00B16ED7"/>
    <w:rsid w:val="00B44ED6"/>
    <w:rsid w:val="00B805C1"/>
    <w:rsid w:val="00B872E7"/>
    <w:rsid w:val="00B92422"/>
    <w:rsid w:val="00BC4B20"/>
    <w:rsid w:val="00BC5B32"/>
    <w:rsid w:val="00BC6A0D"/>
    <w:rsid w:val="00BD1AD1"/>
    <w:rsid w:val="00C46924"/>
    <w:rsid w:val="00C51BDB"/>
    <w:rsid w:val="00C634D3"/>
    <w:rsid w:val="00C87812"/>
    <w:rsid w:val="00CE1A0C"/>
    <w:rsid w:val="00CF7E31"/>
    <w:rsid w:val="00D62008"/>
    <w:rsid w:val="00D768B5"/>
    <w:rsid w:val="00E55543"/>
    <w:rsid w:val="00E63BB3"/>
    <w:rsid w:val="00EC7765"/>
    <w:rsid w:val="00EF4335"/>
    <w:rsid w:val="00FA7A58"/>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03F35A4"/>
  <w15:docId w15:val="{A8581923-3B4D-4A2F-A16E-56426723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0C50A-8B9B-49DC-BFBC-616121B4C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Ben Tatlock</cp:lastModifiedBy>
  <cp:revision>5</cp:revision>
  <cp:lastPrinted>2017-12-01T14:40:00Z</cp:lastPrinted>
  <dcterms:created xsi:type="dcterms:W3CDTF">2021-04-13T16:15:00Z</dcterms:created>
  <dcterms:modified xsi:type="dcterms:W3CDTF">2023-01-24T10:33:00Z</dcterms:modified>
</cp:coreProperties>
</file>